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4796" w14:textId="4E5DDAFD" w:rsidR="00AD28E2" w:rsidRDefault="00AD28E2" w:rsidP="00DC76D9">
      <w:pPr>
        <w:pStyle w:val="Revisjonsdato"/>
      </w:pPr>
      <w:r w:rsidRPr="31B6F48A">
        <w:t xml:space="preserve">Revidert </w:t>
      </w:r>
      <w:r w:rsidR="00C340C3">
        <w:t>03</w:t>
      </w:r>
      <w:r w:rsidRPr="31B6F48A">
        <w:t>.</w:t>
      </w:r>
      <w:r>
        <w:t>10</w:t>
      </w:r>
      <w:r w:rsidRPr="31B6F48A">
        <w:t>.202</w:t>
      </w:r>
      <w:r w:rsidR="00C340C3">
        <w:t>5</w:t>
      </w:r>
    </w:p>
    <w:p w14:paraId="6E0AB892" w14:textId="77777777" w:rsidR="00EB5887" w:rsidRPr="00EB5887" w:rsidRDefault="00EB5887" w:rsidP="00EB5887"/>
    <w:p w14:paraId="61C6F7E4" w14:textId="5254F6A1" w:rsidR="00D51C2B" w:rsidRPr="00883628" w:rsidRDefault="00D51C2B" w:rsidP="00883628">
      <w:pPr>
        <w:pStyle w:val="Overskrift1"/>
      </w:pPr>
      <w:r>
        <w:t>Standard</w:t>
      </w:r>
      <w:r w:rsidRPr="0075431D">
        <w:t>bestemmelse</w:t>
      </w:r>
      <w:r>
        <w:t>r for flere arealformål</w:t>
      </w:r>
    </w:p>
    <w:p w14:paraId="2920C643" w14:textId="77777777" w:rsidR="00D51C2B" w:rsidRPr="001A6B7A" w:rsidRDefault="00D51C2B" w:rsidP="00DC76D9"/>
    <w:p w14:paraId="6962C969" w14:textId="5F12D216" w:rsidR="00D51C2B" w:rsidRPr="00FC643B" w:rsidRDefault="00D51C2B" w:rsidP="00DC76D9">
      <w:r w:rsidRPr="005B242A">
        <w:rPr>
          <w:i/>
          <w:iCs/>
        </w:rPr>
        <w:t>Mal for reguleringsbestemmelser</w:t>
      </w:r>
      <w:r w:rsidRPr="00D44E21">
        <w:rPr>
          <w:color w:val="548DD4" w:themeColor="text2" w:themeTint="99"/>
        </w:rPr>
        <w:t xml:space="preserve"> </w:t>
      </w:r>
      <w:r w:rsidRPr="00FC643B">
        <w:t xml:space="preserve">og </w:t>
      </w:r>
      <w:r w:rsidR="005107EC">
        <w:t xml:space="preserve">mal for </w:t>
      </w:r>
      <w:r w:rsidRPr="00682240">
        <w:t>standardbestemmelser</w:t>
      </w:r>
      <w:r w:rsidR="00DA53E2">
        <w:t xml:space="preserve"> for flere arealformål</w:t>
      </w:r>
      <w:r w:rsidRPr="00682240">
        <w:t xml:space="preserve"> </w:t>
      </w:r>
      <w:r w:rsidRPr="00AB7091">
        <w:t xml:space="preserve">er </w:t>
      </w:r>
      <w:r w:rsidR="00577BE6" w:rsidRPr="00AB7091">
        <w:t>verktøy</w:t>
      </w:r>
      <w:r w:rsidRPr="00AB7091">
        <w:t xml:space="preserve"> </w:t>
      </w:r>
      <w:r w:rsidR="00AB7091">
        <w:t>for</w:t>
      </w:r>
      <w:r w:rsidRPr="00FC643B">
        <w:t xml:space="preserve"> å utarbeide og kvalitetssikre reguleringsbestemmelser i Bærum kommune. </w:t>
      </w:r>
    </w:p>
    <w:p w14:paraId="0DD5AF84" w14:textId="77777777" w:rsidR="00D51C2B" w:rsidRPr="00FC643B" w:rsidRDefault="00D51C2B" w:rsidP="00DC76D9"/>
    <w:p w14:paraId="59BB23C8" w14:textId="67A2EC24" w:rsidR="00D51C2B" w:rsidRPr="00DC76D9" w:rsidRDefault="00AB7091" w:rsidP="00DC76D9">
      <w:r w:rsidRPr="00DC76D9">
        <w:t>M</w:t>
      </w:r>
      <w:r w:rsidR="00D51C2B" w:rsidRPr="00DC76D9">
        <w:t xml:space="preserve">alen og standardbestemmelsene </w:t>
      </w:r>
      <w:r w:rsidRPr="00DC76D9">
        <w:t xml:space="preserve">skal </w:t>
      </w:r>
      <w:r w:rsidR="00D51C2B" w:rsidRPr="00DC76D9">
        <w:t>benyttes i alle reguleringsplaner, for å sikre entydig forståelse ved oppfølging av planene, og for at utarbeiding og behandling av planene skal bli forutsigbar og effektiv. Bestemmelsene er juridisk kvalitetssikret.</w:t>
      </w:r>
    </w:p>
    <w:p w14:paraId="7B589EC6" w14:textId="77777777" w:rsidR="00D51C2B" w:rsidRPr="001A390B" w:rsidRDefault="00D51C2B" w:rsidP="00DC76D9"/>
    <w:p w14:paraId="11CFFA15" w14:textId="03D93FFB" w:rsidR="00D51C2B" w:rsidRPr="001A390B" w:rsidRDefault="00D51C2B" w:rsidP="00DC76D9">
      <w:r w:rsidRPr="001A390B">
        <w:t xml:space="preserve">Ved innsendte, private planer vil kommunens saksbehandler </w:t>
      </w:r>
      <w:r w:rsidR="00D12B66" w:rsidRPr="001A390B">
        <w:t>vurdere</w:t>
      </w:r>
      <w:r w:rsidRPr="001A390B">
        <w:t xml:space="preserve"> forslag</w:t>
      </w:r>
      <w:r w:rsidR="00D12B66" w:rsidRPr="001A390B">
        <w:t xml:space="preserve"> og om de er i</w:t>
      </w:r>
      <w:r w:rsidRPr="001A390B">
        <w:t xml:space="preserve"> tråd med mal og standardbestemmelse.</w:t>
      </w:r>
    </w:p>
    <w:p w14:paraId="72B9BDAF" w14:textId="77777777" w:rsidR="00D51C2B" w:rsidRPr="001A390B" w:rsidRDefault="00D51C2B" w:rsidP="00DC76D9"/>
    <w:p w14:paraId="5AAEDC68" w14:textId="77777777" w:rsidR="00D51C2B" w:rsidRPr="001A390B" w:rsidRDefault="00D51C2B" w:rsidP="00DC76D9">
      <w:r w:rsidRPr="001A390B">
        <w:t>Malene inneholder også veiledningstekst, som skal hjelpe forståelsen av koblingene mellom bestemmelser og plankart, og gi informasjon om lokalt regelverk og praksis.</w:t>
      </w:r>
    </w:p>
    <w:p w14:paraId="014A691D" w14:textId="77777777" w:rsidR="00D51C2B" w:rsidRPr="001A390B" w:rsidRDefault="00D51C2B" w:rsidP="00DC76D9"/>
    <w:p w14:paraId="1EAF1D28" w14:textId="77777777" w:rsidR="00D51C2B" w:rsidRPr="001A390B" w:rsidRDefault="00D51C2B" w:rsidP="00DC76D9">
      <w:r w:rsidRPr="001A390B">
        <w:t xml:space="preserve">Mal for reguleringsbestemmelser er strukturert på samme måte som den nasjonale malen for reguleringsbestemmelser, og inneholder de bestemmelsene som det er mest vanlig å bruke i Bærum. Standardbestemmelsene er bestemmelser som er aktuelle å benytte under flere formål. </w:t>
      </w:r>
    </w:p>
    <w:p w14:paraId="3EFE5409" w14:textId="77777777" w:rsidR="00D51C2B" w:rsidRPr="001A390B" w:rsidRDefault="00D51C2B" w:rsidP="00DC76D9"/>
    <w:p w14:paraId="3DEAADB5" w14:textId="77777777" w:rsidR="00D51C2B" w:rsidRPr="001A390B" w:rsidRDefault="00D51C2B" w:rsidP="00DC76D9">
      <w:r w:rsidRPr="001A390B">
        <w:t xml:space="preserve">Ved utarbeiding av bestemmelser brukes malen som utgangspunkt, og aktuelle bestemmelser hentes inn fra standardbestemmelsene. Bestemmelser som er uaktuelle slettes, og veiledningsteksten slettes. Det må alltid vurderes konkret i den enkelte plan hvilke bestemmelser som skal være med. </w:t>
      </w:r>
    </w:p>
    <w:p w14:paraId="2980C9FD" w14:textId="77777777" w:rsidR="001667A1" w:rsidRPr="001A390B" w:rsidRDefault="001667A1" w:rsidP="00DC76D9"/>
    <w:p w14:paraId="6F16BF09" w14:textId="4BC2B3CE" w:rsidR="00D51C2B" w:rsidRPr="00FC643B" w:rsidRDefault="00D51C2B" w:rsidP="00DC76D9">
      <w:r w:rsidRPr="001A390B">
        <w:t xml:space="preserve">Bestemmelser skal være </w:t>
      </w:r>
      <w:r w:rsidR="005A0E62" w:rsidRPr="001A390B">
        <w:t>tydelige</w:t>
      </w:r>
      <w:r w:rsidRPr="001A390B">
        <w:t xml:space="preserve"> og lette å forstå</w:t>
      </w:r>
      <w:r w:rsidR="00E44D78" w:rsidRPr="001A390B">
        <w:t>, og ikke gi rom for tolkning</w:t>
      </w:r>
      <w:r w:rsidR="005A0E62" w:rsidRPr="001A390B">
        <w:t>. Ord som «kan», «bør» og «i hovedsak» skal unngås.</w:t>
      </w:r>
      <w:r w:rsidRPr="001A390B">
        <w:t xml:space="preserve"> </w:t>
      </w:r>
      <w:r w:rsidR="005A0E62" w:rsidRPr="001A390B">
        <w:t>B</w:t>
      </w:r>
      <w:r w:rsidRPr="001A390B">
        <w:t xml:space="preserve">estemmelser som er gitt i plan- og bygningsloven og andre lover skal </w:t>
      </w:r>
      <w:r w:rsidRPr="5F54ADA4">
        <w:t>ikke gjentas.</w:t>
      </w:r>
      <w:r w:rsidR="008D1BF2">
        <w:t xml:space="preserve"> </w:t>
      </w:r>
    </w:p>
    <w:p w14:paraId="56ABA4A5" w14:textId="77777777" w:rsidR="00D51C2B" w:rsidRPr="00FC643B" w:rsidRDefault="00D51C2B" w:rsidP="00DC76D9"/>
    <w:p w14:paraId="11D828D5" w14:textId="09D98F58" w:rsidR="00D51C2B" w:rsidRPr="00CB73D1" w:rsidRDefault="00D51C2B" w:rsidP="00DC76D9">
      <w:pPr>
        <w:rPr>
          <w:color w:val="548DD4" w:themeColor="text2" w:themeTint="99"/>
        </w:rPr>
      </w:pPr>
      <w:r w:rsidRPr="00FC643B">
        <w:t>All info</w:t>
      </w:r>
      <w:r w:rsidRPr="00D71846">
        <w:t xml:space="preserve">rmasjon om behandling av reguleringsplaner i Bærum kommune finnes </w:t>
      </w:r>
      <w:r w:rsidR="00B213D9">
        <w:t>på nettsiden</w:t>
      </w:r>
      <w:r w:rsidRPr="00D71846">
        <w:t xml:space="preserve"> </w:t>
      </w:r>
      <w:hyperlink r:id="rId14" w:history="1">
        <w:r w:rsidR="001576F8">
          <w:rPr>
            <w:rStyle w:val="Hyperkobling"/>
            <w:i/>
            <w:iCs/>
          </w:rPr>
          <w:t>Skal du utarbeide en detaljregulering?</w:t>
        </w:r>
      </w:hyperlink>
      <w:r w:rsidR="0057172F" w:rsidRPr="0057172F">
        <w:t>.</w:t>
      </w:r>
    </w:p>
    <w:p w14:paraId="4A13E025" w14:textId="77777777" w:rsidR="005A029C" w:rsidRDefault="005A029C" w:rsidP="00DC76D9"/>
    <w:p w14:paraId="1FEA1B78" w14:textId="600EC3AD" w:rsidR="0002623E" w:rsidRDefault="00D51C2B" w:rsidP="0002623E">
      <w:r>
        <w:br w:type="page"/>
      </w:r>
    </w:p>
    <w:p w14:paraId="372E318E" w14:textId="30F77256" w:rsidR="00D72253" w:rsidRPr="00D72253" w:rsidRDefault="00D72253" w:rsidP="00D72253">
      <w:pPr>
        <w:pStyle w:val="Overskrift2"/>
      </w:pPr>
      <w:r w:rsidRPr="00D72253">
        <w:lastRenderedPageBreak/>
        <w:t>Standardbestemmelser for flere arealformål</w:t>
      </w:r>
    </w:p>
    <w:p w14:paraId="6381F834" w14:textId="77777777" w:rsidR="00FF3D57" w:rsidRDefault="00FF3D57" w:rsidP="00DC76D9"/>
    <w:p w14:paraId="22713D96" w14:textId="77777777" w:rsidR="00FF3D57" w:rsidRDefault="00FF3D57" w:rsidP="00DC76D9"/>
    <w:p w14:paraId="0BCD9DBD" w14:textId="77777777" w:rsidR="00D51C2B" w:rsidRPr="0037511E" w:rsidRDefault="00D51C2B" w:rsidP="00B03D9B">
      <w:pPr>
        <w:pStyle w:val="Overskrift6"/>
      </w:pPr>
      <w:r w:rsidRPr="0037511E">
        <w:t>Kobling mellom arealformål og hensynssone</w:t>
      </w:r>
    </w:p>
    <w:p w14:paraId="6A291A5F" w14:textId="77777777" w:rsidR="00D51C2B" w:rsidRPr="006978F0" w:rsidRDefault="00D51C2B" w:rsidP="006978F0">
      <w:pPr>
        <w:pStyle w:val="Veiledning"/>
        <w:rPr>
          <w:b/>
          <w:bCs/>
        </w:rPr>
      </w:pPr>
      <w:r w:rsidRPr="006978F0">
        <w:rPr>
          <w:b/>
          <w:bCs/>
        </w:rPr>
        <w:t>Veiledning</w:t>
      </w:r>
    </w:p>
    <w:p w14:paraId="45E5AFFD" w14:textId="77777777" w:rsidR="00D51C2B" w:rsidRPr="00EB61BC" w:rsidRDefault="00D51C2B" w:rsidP="006978F0">
      <w:pPr>
        <w:pStyle w:val="Veiledning"/>
      </w:pPr>
      <w:r w:rsidRPr="00EB61BC">
        <w:t>Denne henvisningen plasseres under arealformål/ feltene for å vise til aktuelle hensynssonebestemmelser. Dette er et unntak fra det som er et generelt prinsipp, nemlig at det ikke skal være henvisninger i bestemmelsene.</w:t>
      </w:r>
    </w:p>
    <w:p w14:paraId="179D51F5" w14:textId="77777777" w:rsidR="00D51C2B" w:rsidRDefault="00D51C2B" w:rsidP="00DC76D9"/>
    <w:p w14:paraId="095DDDB4" w14:textId="1BEE6821" w:rsidR="00D51C2B" w:rsidRPr="001705F5" w:rsidRDefault="00D51C2B" w:rsidP="00EE6440">
      <w:pPr>
        <w:pStyle w:val="Listeavsnitt"/>
      </w:pPr>
      <w:r w:rsidRPr="001705F5">
        <w:t>Hele/ Deler av feltet er regulert til hensynssone &lt;type</w:t>
      </w:r>
      <w:r>
        <w:t xml:space="preserve"> </w:t>
      </w:r>
      <w:r w:rsidRPr="001705F5">
        <w:t>hensynssone + nr.&gt;, jf. §</w:t>
      </w:r>
      <w:r w:rsidR="003326E5">
        <w:t xml:space="preserve"> </w:t>
      </w:r>
      <w:r>
        <w:t>…</w:t>
      </w:r>
    </w:p>
    <w:p w14:paraId="710EF09E" w14:textId="77777777" w:rsidR="00D51C2B" w:rsidRDefault="00D51C2B" w:rsidP="00DC76D9"/>
    <w:p w14:paraId="6531E05F" w14:textId="77777777" w:rsidR="00D51C2B" w:rsidRPr="007C728E" w:rsidRDefault="00D51C2B" w:rsidP="006D43ED">
      <w:pPr>
        <w:pStyle w:val="Overskrift6"/>
      </w:pPr>
      <w:r w:rsidRPr="007C728E">
        <w:t>Gjennomføring</w:t>
      </w:r>
    </w:p>
    <w:p w14:paraId="457989D5" w14:textId="77777777" w:rsidR="00D51C2B" w:rsidRPr="008718A7" w:rsidRDefault="00D51C2B" w:rsidP="00EE6440">
      <w:pPr>
        <w:pStyle w:val="Listeavsnitt"/>
      </w:pPr>
      <w:r w:rsidRPr="008718A7">
        <w:t>§</w:t>
      </w:r>
      <w:r w:rsidRPr="008718A7">
        <w:tab/>
        <w:t>Innen område … skal utbyggingen prosjekteres og gjennomføres i ett byggetrinn.</w:t>
      </w:r>
    </w:p>
    <w:p w14:paraId="62A98ABE" w14:textId="77777777" w:rsidR="00D51C2B" w:rsidRDefault="00D51C2B" w:rsidP="00DC76D9"/>
    <w:p w14:paraId="1D3C771D" w14:textId="77777777" w:rsidR="00D51C2B" w:rsidRPr="007C728E" w:rsidRDefault="00D51C2B" w:rsidP="00F6457E">
      <w:pPr>
        <w:pStyle w:val="Overskrift6"/>
      </w:pPr>
      <w:r w:rsidRPr="007C728E">
        <w:t xml:space="preserve">Hovedgrep </w:t>
      </w:r>
    </w:p>
    <w:p w14:paraId="33B25014" w14:textId="77777777" w:rsidR="00D51C2B" w:rsidRPr="007C728E" w:rsidRDefault="00D51C2B" w:rsidP="00EE6440">
      <w:pPr>
        <w:pStyle w:val="Listeavsnitt"/>
      </w:pPr>
      <w:r w:rsidRPr="007C728E">
        <w:t>§</w:t>
      </w:r>
      <w:r w:rsidRPr="007C728E">
        <w:tab/>
        <w:t xml:space="preserve">Bebyggelsens plassering/ volumoppbygging/ fasadeinndeling … skal være i henhold til hovedgrepene i illustrasjoner/ illustrasjonsplan, dokument … </w:t>
      </w:r>
    </w:p>
    <w:p w14:paraId="5AB6E01D" w14:textId="77777777" w:rsidR="00D51C2B" w:rsidRDefault="00D51C2B" w:rsidP="00EE6440">
      <w:pPr>
        <w:pStyle w:val="Listeavsnitt"/>
      </w:pPr>
      <w:r w:rsidRPr="007C728E">
        <w:t>§</w:t>
      </w:r>
      <w:r w:rsidRPr="007C728E">
        <w:tab/>
        <w:t xml:space="preserve">Bebyggelsen skal plasseres slik at det dannes </w:t>
      </w:r>
      <w:r>
        <w:t>&lt;rekke/ kvartal/</w:t>
      </w:r>
      <w:r w:rsidRPr="007C728E">
        <w:t xml:space="preserve"> tun</w:t>
      </w:r>
      <w:r>
        <w:t xml:space="preserve"> …&gt;</w:t>
      </w:r>
    </w:p>
    <w:p w14:paraId="34C09200" w14:textId="77777777" w:rsidR="00D51C2B" w:rsidRPr="00BF1A21" w:rsidRDefault="00D51C2B" w:rsidP="0099625B">
      <w:pPr>
        <w:pStyle w:val="Veiledning"/>
        <w:ind w:left="708"/>
        <w:rPr>
          <w:b/>
          <w:bCs/>
        </w:rPr>
      </w:pPr>
      <w:r w:rsidRPr="00BF1A21">
        <w:rPr>
          <w:b/>
          <w:bCs/>
        </w:rPr>
        <w:t>Veiledning</w:t>
      </w:r>
    </w:p>
    <w:p w14:paraId="5AADDF31" w14:textId="77777777" w:rsidR="00D51C2B" w:rsidRPr="00EB61BC" w:rsidRDefault="00D51C2B" w:rsidP="0099625B">
      <w:pPr>
        <w:pStyle w:val="Veiledning"/>
        <w:ind w:left="708"/>
      </w:pPr>
      <w:r w:rsidRPr="00EB61BC">
        <w:t>Bestemmelsen må være presis med hensyn til hva som bindes opp av illustrasjoner, slik at det blir så enkelt som mulig å vurdere om tiltak er i tråd med hovedgrepet eller ikke.</w:t>
      </w:r>
    </w:p>
    <w:p w14:paraId="5B5848CB" w14:textId="77777777" w:rsidR="00D51C2B" w:rsidRDefault="00D51C2B" w:rsidP="00F13CB4"/>
    <w:p w14:paraId="64ED8676" w14:textId="77777777" w:rsidR="00D51C2B" w:rsidRDefault="00D51C2B" w:rsidP="00BF1A21">
      <w:pPr>
        <w:pStyle w:val="Overskrift6"/>
      </w:pPr>
      <w:r w:rsidRPr="007C728E">
        <w:t>Grad av utnytting</w:t>
      </w:r>
    </w:p>
    <w:p w14:paraId="074C3A3B" w14:textId="77777777" w:rsidR="00D51C2B" w:rsidRPr="00BF1A21" w:rsidRDefault="00D51C2B" w:rsidP="00BF1A21">
      <w:pPr>
        <w:pStyle w:val="Veiledning"/>
        <w:rPr>
          <w:b/>
          <w:bCs/>
        </w:rPr>
      </w:pPr>
      <w:r w:rsidRPr="00BF1A21">
        <w:rPr>
          <w:b/>
          <w:bCs/>
        </w:rPr>
        <w:t>Veiledning</w:t>
      </w:r>
    </w:p>
    <w:p w14:paraId="1262A95A" w14:textId="481FD395" w:rsidR="00D51C2B" w:rsidRPr="00EB61BC" w:rsidRDefault="00D51C2B" w:rsidP="00BF1A21">
      <w:pPr>
        <w:pStyle w:val="Veiledning"/>
      </w:pPr>
      <w:r w:rsidRPr="00EB61BC">
        <w:t>Grad av utnytting skal alltid angis i reguleringsplan for byggeområder, se</w:t>
      </w:r>
      <w:r w:rsidR="009B776C">
        <w:t xml:space="preserve"> veilederen</w:t>
      </w:r>
      <w:r w:rsidRPr="00EB61BC">
        <w:t xml:space="preserve"> </w:t>
      </w:r>
      <w:r w:rsidRPr="00867F9F">
        <w:t>Grad av utnytting</w:t>
      </w:r>
      <w:r w:rsidRPr="00EB61BC">
        <w:rPr>
          <w:rStyle w:val="Hyperkobling"/>
          <w:u w:val="none"/>
        </w:rPr>
        <w:t xml:space="preserve">. </w:t>
      </w:r>
      <w:r w:rsidRPr="00EB61BC">
        <w:t>Der det i områderegulering er stilt krav om detaljregulering før utbygging kan finne sted, kan fastsettelsen av grad av utnytting utsettes til detaljregulering.</w:t>
      </w:r>
    </w:p>
    <w:p w14:paraId="6E0792D9" w14:textId="77777777" w:rsidR="00D51C2B" w:rsidRPr="00EB61BC" w:rsidRDefault="00D51C2B" w:rsidP="00BF1A21">
      <w:pPr>
        <w:pStyle w:val="Veiledning"/>
      </w:pPr>
    </w:p>
    <w:p w14:paraId="33996EAB" w14:textId="77777777" w:rsidR="00D51C2B" w:rsidRPr="00EB61BC" w:rsidRDefault="00D51C2B" w:rsidP="00BF1A21">
      <w:pPr>
        <w:pStyle w:val="Veiledning"/>
      </w:pPr>
      <w:r w:rsidRPr="00EB61BC">
        <w:t xml:space="preserve">Det er bare disse fire beregningsmetodene som kan benyttes: </w:t>
      </w:r>
    </w:p>
    <w:p w14:paraId="203755E3" w14:textId="0A1ABEE9" w:rsidR="00D51C2B" w:rsidRPr="00EB61BC" w:rsidRDefault="00D51C2B" w:rsidP="00BF1A21">
      <w:pPr>
        <w:pStyle w:val="Veiledning"/>
      </w:pPr>
      <w:r w:rsidRPr="00EB61BC">
        <w:t>BYA, %-BYA, BRA, %-BRA.</w:t>
      </w:r>
      <w:r w:rsidR="00810A52">
        <w:t xml:space="preserve"> </w:t>
      </w:r>
      <w:r w:rsidR="00F27BC1">
        <w:t xml:space="preserve">I Bærum kommune brukes </w:t>
      </w:r>
      <w:r w:rsidR="00E806A2">
        <w:t>vanligvis</w:t>
      </w:r>
      <w:r w:rsidR="000B16D4">
        <w:t xml:space="preserve"> %</w:t>
      </w:r>
      <w:r w:rsidR="00F70AAE">
        <w:t xml:space="preserve"> BYA</w:t>
      </w:r>
      <w:r w:rsidR="00B66D23">
        <w:t>/ BYA</w:t>
      </w:r>
      <w:r w:rsidR="00F70AAE">
        <w:t xml:space="preserve"> bare for småh</w:t>
      </w:r>
      <w:r w:rsidR="00E806A2">
        <w:t>usområdene.</w:t>
      </w:r>
    </w:p>
    <w:p w14:paraId="05E6AF0C" w14:textId="77777777" w:rsidR="00D51C2B" w:rsidRPr="00EB61BC" w:rsidRDefault="00D51C2B" w:rsidP="00BF1A21">
      <w:pPr>
        <w:pStyle w:val="Veiledning"/>
      </w:pPr>
    </w:p>
    <w:p w14:paraId="7DD62111" w14:textId="77777777" w:rsidR="00D51C2B" w:rsidRPr="00EB61BC" w:rsidRDefault="00D51C2B" w:rsidP="00BF1A21">
      <w:pPr>
        <w:pStyle w:val="Veiledning"/>
      </w:pPr>
      <w:r w:rsidRPr="00EB61BC">
        <w:t>Dersom det innen et hovedformål tillates en mindre del til annet formål, må dette komme frem av bestemmelsene.</w:t>
      </w:r>
    </w:p>
    <w:p w14:paraId="1ABF94D8" w14:textId="77777777" w:rsidR="00D51C2B" w:rsidRPr="00EB61BC" w:rsidRDefault="00D51C2B" w:rsidP="00BF1A21">
      <w:pPr>
        <w:pStyle w:val="Veiledning"/>
      </w:pPr>
    </w:p>
    <w:p w14:paraId="42BDEC20" w14:textId="77777777" w:rsidR="00D51C2B" w:rsidRPr="00EB61BC" w:rsidRDefault="00D51C2B" w:rsidP="00BF1A21">
      <w:pPr>
        <w:pStyle w:val="Veiledning"/>
      </w:pPr>
      <w:r w:rsidRPr="00EB61BC">
        <w:t>Nødvendig parkeringsareal skal inngå i beregningen av BYA og BRA, men planbestemmelsene kan fastsette hvordan bruksareal under terreng medregnes.</w:t>
      </w:r>
    </w:p>
    <w:p w14:paraId="0B18504F" w14:textId="77777777" w:rsidR="00D51C2B" w:rsidRPr="00EB61BC" w:rsidRDefault="00D51C2B" w:rsidP="00BF1A21">
      <w:pPr>
        <w:pStyle w:val="Veiledning"/>
      </w:pPr>
      <w:r w:rsidRPr="00EB61BC">
        <w:t>Bestemmelsen som omhandler biloppstillingsplasser på terreng i tillegg til maksimal utnytting skal ikke brukes i frittliggende småhusområder.</w:t>
      </w:r>
    </w:p>
    <w:p w14:paraId="3ECDA185" w14:textId="77777777" w:rsidR="00D51C2B" w:rsidRPr="00EB61BC" w:rsidRDefault="00D51C2B" w:rsidP="00BF1A21">
      <w:pPr>
        <w:pStyle w:val="Veiledning"/>
      </w:pPr>
    </w:p>
    <w:p w14:paraId="71BA3558" w14:textId="77777777" w:rsidR="00D51C2B" w:rsidRPr="00EB61BC" w:rsidRDefault="00D51C2B" w:rsidP="00BF1A21">
      <w:pPr>
        <w:pStyle w:val="Veiledning"/>
      </w:pPr>
      <w:r w:rsidRPr="00EB61BC">
        <w:t>I allerede bebygde områder der det ikke tillates ytterligere bebyggelse, må dette komme frem av bestemmelsene.</w:t>
      </w:r>
    </w:p>
    <w:p w14:paraId="0F9D5C7E" w14:textId="77777777" w:rsidR="00D51C2B" w:rsidRPr="007C728E" w:rsidRDefault="00D51C2B" w:rsidP="00DC76D9"/>
    <w:p w14:paraId="22F21A6D" w14:textId="77777777" w:rsidR="00D51C2B" w:rsidRPr="007C728E" w:rsidRDefault="00D51C2B" w:rsidP="00EE6440">
      <w:pPr>
        <w:pStyle w:val="Listeavsnitt"/>
      </w:pPr>
      <w:r w:rsidRPr="007C728E">
        <w:t>§</w:t>
      </w:r>
      <w:r w:rsidRPr="007C728E">
        <w:tab/>
        <w:t>Tillatt bebygd areal skal ikke overstige BYA = ... m</w:t>
      </w:r>
      <w:r w:rsidRPr="007C728E">
        <w:rPr>
          <w:vertAlign w:val="superscript"/>
        </w:rPr>
        <w:t>2</w:t>
      </w:r>
      <w:r w:rsidRPr="007C728E">
        <w:t>.</w:t>
      </w:r>
    </w:p>
    <w:p w14:paraId="3CEC9A78" w14:textId="77777777" w:rsidR="00D51C2B" w:rsidRPr="0068311B" w:rsidRDefault="00D51C2B" w:rsidP="00EE6440">
      <w:pPr>
        <w:pStyle w:val="Listeavsnitt"/>
        <w:rPr>
          <w:b/>
          <w:bCs/>
        </w:rPr>
      </w:pPr>
      <w:r w:rsidRPr="007C728E">
        <w:t>§</w:t>
      </w:r>
      <w:r w:rsidRPr="007C728E">
        <w:tab/>
        <w:t>Tillatt prosent bebygd areal skal ikke overstige %-BYA = ... %.</w:t>
      </w:r>
    </w:p>
    <w:p w14:paraId="5BEEC363" w14:textId="77777777" w:rsidR="00D51C2B" w:rsidRPr="007C728E" w:rsidRDefault="00D51C2B" w:rsidP="00EE6440">
      <w:pPr>
        <w:pStyle w:val="Listeavsnitt"/>
      </w:pPr>
      <w:r w:rsidRPr="007C728E">
        <w:t>§</w:t>
      </w:r>
      <w:r w:rsidRPr="007C728E">
        <w:tab/>
        <w:t>Tillatt bruksareal skal ikke overstige BRA = … m</w:t>
      </w:r>
      <w:r w:rsidRPr="007C728E">
        <w:rPr>
          <w:vertAlign w:val="superscript"/>
        </w:rPr>
        <w:t>2</w:t>
      </w:r>
      <w:r w:rsidRPr="007C728E">
        <w:t>.</w:t>
      </w:r>
    </w:p>
    <w:p w14:paraId="71CA85FA" w14:textId="77777777" w:rsidR="00D51C2B" w:rsidRPr="007C728E" w:rsidRDefault="00D51C2B" w:rsidP="00EE6440">
      <w:pPr>
        <w:pStyle w:val="Listeavsnitt"/>
      </w:pPr>
      <w:r w:rsidRPr="007C728E">
        <w:t>§</w:t>
      </w:r>
      <w:r w:rsidRPr="007C728E">
        <w:tab/>
        <w:t>Tillatt prosent bruksareal skal ikke overstige % BRA = ... %.</w:t>
      </w:r>
    </w:p>
    <w:p w14:paraId="0182BFEF" w14:textId="77777777" w:rsidR="00D51C2B" w:rsidRPr="007C728E" w:rsidRDefault="00D51C2B" w:rsidP="00EE6440">
      <w:pPr>
        <w:pStyle w:val="Listeavsnitt"/>
      </w:pPr>
      <w:r w:rsidRPr="007C728E">
        <w:t>§</w:t>
      </w:r>
      <w:r w:rsidRPr="007C728E">
        <w:tab/>
        <w:t>Det tillates innredet … (formål) med inntil BRA = … m</w:t>
      </w:r>
      <w:r w:rsidRPr="007C728E">
        <w:rPr>
          <w:vertAlign w:val="superscript"/>
        </w:rPr>
        <w:t>2</w:t>
      </w:r>
      <w:r w:rsidRPr="007C728E">
        <w:t>.</w:t>
      </w:r>
    </w:p>
    <w:p w14:paraId="1009EDE6" w14:textId="77777777" w:rsidR="00D51C2B" w:rsidRPr="007C728E" w:rsidRDefault="00D51C2B" w:rsidP="00EE6440">
      <w:pPr>
        <w:pStyle w:val="Listeavsnitt"/>
        <w:rPr>
          <w:lang w:val="sv-SE"/>
        </w:rPr>
      </w:pPr>
      <w:r w:rsidRPr="007C728E">
        <w:rPr>
          <w:lang w:val="sv-SE"/>
        </w:rPr>
        <w:t>§</w:t>
      </w:r>
      <w:r w:rsidRPr="007C728E">
        <w:rPr>
          <w:lang w:val="sv-SE"/>
        </w:rPr>
        <w:tab/>
        <w:t>Biloppstillingsplasser på terreng kommer i tillegg til maksimal grad av utnytting innenfor felt ...</w:t>
      </w:r>
    </w:p>
    <w:p w14:paraId="67F83B43" w14:textId="77777777" w:rsidR="00D51C2B" w:rsidRPr="007C728E" w:rsidRDefault="00D51C2B" w:rsidP="00EE6440">
      <w:pPr>
        <w:pStyle w:val="Listeavsnitt"/>
        <w:rPr>
          <w:lang w:val="sv-SE"/>
        </w:rPr>
      </w:pPr>
      <w:r w:rsidRPr="007C728E">
        <w:rPr>
          <w:lang w:val="sv-SE"/>
        </w:rPr>
        <w:t>§</w:t>
      </w:r>
      <w:r w:rsidRPr="007C728E">
        <w:rPr>
          <w:lang w:val="sv-SE"/>
        </w:rPr>
        <w:tab/>
        <w:t>Parkeringsareal under terreng, inntil kote .., skal ikke medregnes i BRA.</w:t>
      </w:r>
    </w:p>
    <w:p w14:paraId="39067336" w14:textId="77777777" w:rsidR="00D51C2B" w:rsidRPr="007C728E" w:rsidRDefault="00D51C2B" w:rsidP="00EE6440">
      <w:pPr>
        <w:pStyle w:val="Listeavsnitt"/>
        <w:rPr>
          <w:lang w:val="sv-SE"/>
        </w:rPr>
      </w:pPr>
      <w:r w:rsidRPr="007C728E">
        <w:rPr>
          <w:lang w:val="sv-SE"/>
        </w:rPr>
        <w:t>§</w:t>
      </w:r>
      <w:r w:rsidRPr="007C728E">
        <w:rPr>
          <w:lang w:val="sv-SE"/>
        </w:rPr>
        <w:tab/>
        <w:t xml:space="preserve">Parkeringsareal på terreng kommer i tillegg til tillatt maksimal grad av utnytting. </w:t>
      </w:r>
    </w:p>
    <w:p w14:paraId="477EB622" w14:textId="77777777" w:rsidR="00D51C2B" w:rsidRPr="007C728E" w:rsidRDefault="00D51C2B" w:rsidP="00EE6440">
      <w:pPr>
        <w:pStyle w:val="Listeavsnitt"/>
      </w:pPr>
      <w:r w:rsidRPr="007C728E">
        <w:rPr>
          <w:lang w:val="sv-SE"/>
        </w:rPr>
        <w:t>§</w:t>
      </w:r>
      <w:r w:rsidRPr="007C728E">
        <w:rPr>
          <w:lang w:val="sv-SE"/>
        </w:rPr>
        <w:tab/>
      </w:r>
      <w:r w:rsidRPr="007C728E">
        <w:t>Plan som har himling lavere enn 0,5 meter over terrengets gjennomsnittsnivå rundt bygningen regnes ikke med i bygningenes bruksareal.</w:t>
      </w:r>
    </w:p>
    <w:p w14:paraId="631E162F" w14:textId="77777777" w:rsidR="00D51C2B" w:rsidRPr="00EE6440" w:rsidRDefault="00D51C2B" w:rsidP="00EE6440">
      <w:pPr>
        <w:pStyle w:val="Listeavsnitt"/>
      </w:pPr>
      <w:r w:rsidRPr="00EE6440">
        <w:t>§</w:t>
      </w:r>
      <w:r w:rsidRPr="00EE6440">
        <w:tab/>
        <w:t>Parkeringsareal på terreng, nettstasjoner og overdekket sykkelparkering kommer i tillegg til maksimal grad av utnytting.</w:t>
      </w:r>
    </w:p>
    <w:p w14:paraId="1445EF21" w14:textId="77777777" w:rsidR="00D51C2B" w:rsidRPr="007C728E" w:rsidRDefault="00D51C2B" w:rsidP="00EE6440">
      <w:pPr>
        <w:pStyle w:val="Listeavsnitt"/>
      </w:pPr>
      <w:r w:rsidRPr="007C728E">
        <w:rPr>
          <w:lang w:val="sv-SE"/>
        </w:rPr>
        <w:t>§</w:t>
      </w:r>
      <w:r w:rsidRPr="007C728E">
        <w:tab/>
        <w:t>I rom som strekker seg over flere plan (”glassgård”) skal kun bruksareal av grunnplanet samt eventuelle bruer, mesaniner mv. tas med. Det tillates ikke etablert konstruksjoner som øker bruksarealet for disse rom.</w:t>
      </w:r>
    </w:p>
    <w:p w14:paraId="59F38799" w14:textId="52403E52" w:rsidR="00D51C2B" w:rsidRPr="007C728E" w:rsidRDefault="00D51C2B" w:rsidP="00EE6440">
      <w:pPr>
        <w:pStyle w:val="Listeavsnitt"/>
      </w:pPr>
      <w:r w:rsidRPr="007C728E">
        <w:lastRenderedPageBreak/>
        <w:t>§</w:t>
      </w:r>
      <w:r w:rsidRPr="007C728E">
        <w:tab/>
        <w:t>Det tillates mesanin i maks XX % av førsteetasjens gulvflate.</w:t>
      </w:r>
    </w:p>
    <w:p w14:paraId="6EA5E4C7" w14:textId="77777777" w:rsidR="00D51C2B" w:rsidRPr="007C728E" w:rsidRDefault="00D51C2B" w:rsidP="00EE6440">
      <w:pPr>
        <w:pStyle w:val="Listeavsnitt"/>
      </w:pPr>
      <w:r w:rsidRPr="007C728E">
        <w:t>§</w:t>
      </w:r>
      <w:r w:rsidRPr="007C728E">
        <w:tab/>
        <w:t xml:space="preserve">Tenkte plan skal ikke medregnes i tillatt bruksareal. </w:t>
      </w:r>
    </w:p>
    <w:p w14:paraId="6D468B38" w14:textId="77777777" w:rsidR="00D51C2B" w:rsidRPr="007C728E" w:rsidRDefault="00D51C2B" w:rsidP="00EE6440">
      <w:pPr>
        <w:pStyle w:val="Listeavsnitt"/>
      </w:pPr>
      <w:r w:rsidRPr="007C728E">
        <w:t>§</w:t>
      </w:r>
      <w:r w:rsidRPr="007C728E">
        <w:tab/>
        <w:t>Området tillates ikke bebygget.</w:t>
      </w:r>
    </w:p>
    <w:p w14:paraId="4657D6F5" w14:textId="77777777" w:rsidR="00D51C2B" w:rsidRPr="007C728E" w:rsidRDefault="00D51C2B" w:rsidP="00EE6440">
      <w:pPr>
        <w:pStyle w:val="Listeavsnitt"/>
      </w:pPr>
      <w:r w:rsidRPr="007C728E">
        <w:t>§</w:t>
      </w:r>
      <w:r w:rsidRPr="007C728E">
        <w:tab/>
        <w:t>Eksisterende bygg er regulert til bevaring og tillates ikke revet.</w:t>
      </w:r>
    </w:p>
    <w:p w14:paraId="32DE5956" w14:textId="77777777" w:rsidR="00D51C2B" w:rsidRPr="007C728E" w:rsidRDefault="00D51C2B" w:rsidP="00EE6440">
      <w:pPr>
        <w:pStyle w:val="Listeavsnitt"/>
      </w:pPr>
      <w:r w:rsidRPr="007C728E">
        <w:t>§</w:t>
      </w:r>
      <w:r w:rsidRPr="007C728E">
        <w:tab/>
        <w:t>Ytterligere utbygging tillates ikke.</w:t>
      </w:r>
    </w:p>
    <w:p w14:paraId="1715F40A" w14:textId="77777777" w:rsidR="00D51C2B" w:rsidRPr="007C728E" w:rsidRDefault="00D51C2B" w:rsidP="00EE6440">
      <w:pPr>
        <w:pStyle w:val="Listeavsnitt"/>
      </w:pPr>
      <w:r w:rsidRPr="007C728E">
        <w:t>§</w:t>
      </w:r>
      <w:r w:rsidRPr="007C728E">
        <w:tab/>
        <w:t>Innen viste byggegrenser tillates oppført ny bebyggelse med inntil BRA = ...m².</w:t>
      </w:r>
    </w:p>
    <w:p w14:paraId="403FD529" w14:textId="77777777" w:rsidR="00D51C2B" w:rsidRPr="007C728E" w:rsidRDefault="00D51C2B" w:rsidP="00EE6440">
      <w:pPr>
        <w:pStyle w:val="Listeavsnitt"/>
      </w:pPr>
      <w:r w:rsidRPr="007C728E">
        <w:t>§</w:t>
      </w:r>
      <w:r w:rsidRPr="007C728E">
        <w:tab/>
        <w:t xml:space="preserve">Minimum xxx m² BRA i første etasje skal tilrettelegges for …. </w:t>
      </w:r>
    </w:p>
    <w:p w14:paraId="6BE16234" w14:textId="77777777" w:rsidR="00D51C2B" w:rsidRDefault="00D51C2B" w:rsidP="00DC76D9"/>
    <w:p w14:paraId="40815CB4" w14:textId="4676C341" w:rsidR="00D51C2B" w:rsidRDefault="00D51C2B" w:rsidP="00432BCF">
      <w:pPr>
        <w:pStyle w:val="Overskrift6"/>
      </w:pPr>
      <w:r w:rsidRPr="00F532BD">
        <w:t>Høyde</w:t>
      </w:r>
    </w:p>
    <w:p w14:paraId="3DCE29F3" w14:textId="77777777" w:rsidR="00D51C2B" w:rsidRPr="00432BCF" w:rsidRDefault="00D51C2B" w:rsidP="00432BCF">
      <w:pPr>
        <w:pStyle w:val="Veiledning"/>
        <w:rPr>
          <w:b/>
          <w:bCs/>
        </w:rPr>
      </w:pPr>
      <w:r w:rsidRPr="00432BCF">
        <w:rPr>
          <w:b/>
          <w:bCs/>
        </w:rPr>
        <w:t>Veiledning</w:t>
      </w:r>
    </w:p>
    <w:p w14:paraId="292C30D6" w14:textId="77777777" w:rsidR="00D51C2B" w:rsidRPr="00EB61BC" w:rsidRDefault="00D51C2B" w:rsidP="00432BCF">
      <w:pPr>
        <w:pStyle w:val="Veiledning"/>
      </w:pPr>
      <w:r w:rsidRPr="00EB61BC">
        <w:t xml:space="preserve">Høyde skal alltid angis i reguleringsplan for byggeområder, se </w:t>
      </w:r>
      <w:r w:rsidRPr="00F433DB">
        <w:t>Grad av utnytting</w:t>
      </w:r>
      <w:r w:rsidRPr="00EB61BC">
        <w:t xml:space="preserve">, med mindre høydene faller inn under pbl § 29.4. </w:t>
      </w:r>
    </w:p>
    <w:p w14:paraId="1F5A4841" w14:textId="77777777" w:rsidR="00D51C2B" w:rsidRPr="00EB61BC" w:rsidRDefault="00D51C2B" w:rsidP="009273A7">
      <w:pPr>
        <w:pStyle w:val="Veiledning"/>
      </w:pPr>
    </w:p>
    <w:p w14:paraId="6592962A" w14:textId="77777777" w:rsidR="00D51C2B" w:rsidRPr="00EB61BC" w:rsidRDefault="00D51C2B" w:rsidP="009273A7">
      <w:pPr>
        <w:pStyle w:val="Veiledning"/>
      </w:pPr>
      <w:r w:rsidRPr="00EB61BC">
        <w:t xml:space="preserve">For blokkbebyggelse angis høyde med kotehøyde fastsatt i plankartet. </w:t>
      </w:r>
    </w:p>
    <w:p w14:paraId="79F16878" w14:textId="77777777" w:rsidR="00C856C8" w:rsidRDefault="00D51C2B" w:rsidP="009273A7">
      <w:pPr>
        <w:pStyle w:val="Veiledning"/>
      </w:pPr>
      <w:r w:rsidRPr="00EB61BC">
        <w:t xml:space="preserve">For småhusbebyggelse kan høyde angis enten med kotehøyde eller med høyde over terreng. </w:t>
      </w:r>
    </w:p>
    <w:p w14:paraId="4397BE12" w14:textId="050DB550" w:rsidR="00D51C2B" w:rsidRPr="00EB61BC" w:rsidRDefault="00D51C2B" w:rsidP="009273A7">
      <w:pPr>
        <w:pStyle w:val="Veiledning"/>
      </w:pPr>
      <w:r w:rsidRPr="00EB61BC">
        <w:t>Etasjetall kan ikke benyttes som høydeangivelse.</w:t>
      </w:r>
    </w:p>
    <w:p w14:paraId="2F639933" w14:textId="77777777" w:rsidR="00D51C2B" w:rsidRPr="00EB61BC" w:rsidRDefault="00D51C2B" w:rsidP="009273A7">
      <w:pPr>
        <w:pStyle w:val="Veiledning"/>
      </w:pPr>
    </w:p>
    <w:p w14:paraId="1AF8F925" w14:textId="77777777" w:rsidR="00D51C2B" w:rsidRPr="00EB61BC" w:rsidRDefault="00D51C2B" w:rsidP="009273A7">
      <w:pPr>
        <w:pStyle w:val="Veiledning"/>
      </w:pPr>
      <w:r w:rsidRPr="00EB61BC">
        <w:t>Maksimal kotehøyde angis fortrinnsvis på plankartet. I Bærum kommune er det ikke praksis å ha henvisning til kotehøyde i bestemmelsene når denne er angitt på plankartet.</w:t>
      </w:r>
    </w:p>
    <w:p w14:paraId="5C7ABC15" w14:textId="77777777" w:rsidR="00D51C2B" w:rsidRPr="00F532BD" w:rsidRDefault="00D51C2B" w:rsidP="00DC76D9"/>
    <w:p w14:paraId="6B8E61F2" w14:textId="77777777" w:rsidR="00D51C2B" w:rsidRPr="00F532BD" w:rsidRDefault="00D51C2B" w:rsidP="00EE6440">
      <w:pPr>
        <w:pStyle w:val="Listeavsnitt"/>
      </w:pPr>
      <w:r w:rsidRPr="00F532BD">
        <w:t>§</w:t>
      </w:r>
      <w:r w:rsidRPr="00F532BD">
        <w:tab/>
        <w:t>Tillatt møne- og gesimshøyde er maksimalt henholdsvis … m og ... m målt fra ferdig planert terrengs/ eksisterende terreng/ gatenivå/kote..</w:t>
      </w:r>
    </w:p>
    <w:p w14:paraId="50506578" w14:textId="77777777" w:rsidR="00D51C2B" w:rsidRPr="00F532BD" w:rsidRDefault="00D51C2B" w:rsidP="00EE6440">
      <w:pPr>
        <w:pStyle w:val="Listeavsnitt"/>
      </w:pPr>
      <w:r w:rsidRPr="00F532BD">
        <w:t>§</w:t>
      </w:r>
      <w:r w:rsidRPr="00F532BD">
        <w:tab/>
        <w:t>Gesims- og mønehøyde skal ikke på noe punkt langs fasaden overstige henholdsvis … og … m, eller … m på huset nedside i hellende terreng, regnet fra ferdig planert terreng/ eksisterende terreng/ gatenivå/ kote..</w:t>
      </w:r>
    </w:p>
    <w:p w14:paraId="37517D71" w14:textId="77777777" w:rsidR="00D51C2B" w:rsidRPr="00F532BD" w:rsidRDefault="00D51C2B" w:rsidP="00EE6440">
      <w:pPr>
        <w:pStyle w:val="Listeavsnitt"/>
      </w:pPr>
      <w:r w:rsidRPr="00F532BD">
        <w:t>§</w:t>
      </w:r>
      <w:r w:rsidRPr="00F532BD">
        <w:tab/>
        <w:t>Høyde på ferdig planert terreng skal ikke overstige kote ...</w:t>
      </w:r>
    </w:p>
    <w:p w14:paraId="4C463184" w14:textId="45B11983" w:rsidR="00D51C2B" w:rsidRPr="00F532BD" w:rsidRDefault="00D51C2B" w:rsidP="00EE6440">
      <w:pPr>
        <w:pStyle w:val="Listeavsnitt"/>
      </w:pPr>
      <w:r w:rsidRPr="00F532BD">
        <w:t>§</w:t>
      </w:r>
      <w:r w:rsidRPr="00F532BD">
        <w:tab/>
        <w:t xml:space="preserve">Minst xxxxx av første etasje skal ha innvendig minimumshøyde på x meter. </w:t>
      </w:r>
    </w:p>
    <w:p w14:paraId="3BE66A26" w14:textId="77777777" w:rsidR="00D51C2B" w:rsidRDefault="00D51C2B" w:rsidP="00DC76D9"/>
    <w:p w14:paraId="68F4C40A" w14:textId="513A2271" w:rsidR="00D51C2B" w:rsidRPr="00000886" w:rsidRDefault="00D51C2B" w:rsidP="000A183E">
      <w:pPr>
        <w:pStyle w:val="Overskrift6"/>
      </w:pPr>
      <w:r w:rsidRPr="00F532BD">
        <w:t>Utforming og plassering (også belysning og skilt)</w:t>
      </w:r>
      <w:r w:rsidRPr="00F532BD">
        <w:rPr>
          <w:color w:val="548DD4" w:themeColor="text2" w:themeTint="99"/>
        </w:rPr>
        <w:t xml:space="preserve"> </w:t>
      </w:r>
    </w:p>
    <w:p w14:paraId="111190FF" w14:textId="77777777" w:rsidR="00D51C2B" w:rsidRPr="000A183E" w:rsidRDefault="00D51C2B" w:rsidP="000A183E">
      <w:pPr>
        <w:pStyle w:val="Veiledning"/>
        <w:rPr>
          <w:b/>
          <w:bCs/>
        </w:rPr>
      </w:pPr>
      <w:r w:rsidRPr="000A183E">
        <w:rPr>
          <w:b/>
          <w:bCs/>
        </w:rPr>
        <w:t>Veiledning</w:t>
      </w:r>
    </w:p>
    <w:p w14:paraId="69F4468C" w14:textId="7BAE3408" w:rsidR="00D51C2B" w:rsidRPr="00EB61BC" w:rsidRDefault="00D51C2B" w:rsidP="000A183E">
      <w:pPr>
        <w:pStyle w:val="Veiledning"/>
      </w:pPr>
      <w:r w:rsidRPr="00EB61BC">
        <w:t xml:space="preserve">En detaljregulering som legger til rette for bebyggelse skal alltid vise byggegrenser. </w:t>
      </w:r>
      <w:r w:rsidR="00F07CB6">
        <w:t xml:space="preserve">En byggegrense i plankartet er absolutt, det vil si </w:t>
      </w:r>
      <w:r w:rsidR="005704BF">
        <w:t xml:space="preserve">den gjelder både over og under terreng </w:t>
      </w:r>
      <w:r w:rsidR="002E5D53">
        <w:t xml:space="preserve">og innebærer at ingen bygningsdeler kan </w:t>
      </w:r>
      <w:r w:rsidR="00E5182B">
        <w:t>gå utover grensen</w:t>
      </w:r>
      <w:r w:rsidR="00310776">
        <w:t>.</w:t>
      </w:r>
    </w:p>
    <w:p w14:paraId="7056FFE2" w14:textId="103DCFFB" w:rsidR="00B10D64" w:rsidRDefault="00D51C2B" w:rsidP="000A183E">
      <w:pPr>
        <w:pStyle w:val="Veiledning"/>
      </w:pPr>
      <w:r w:rsidRPr="347BA54E">
        <w:t xml:space="preserve">Det må </w:t>
      </w:r>
      <w:r w:rsidR="00310776">
        <w:t xml:space="preserve">derfor </w:t>
      </w:r>
      <w:r w:rsidR="004D0D80">
        <w:t xml:space="preserve">alltid </w:t>
      </w:r>
      <w:r w:rsidRPr="347BA54E">
        <w:t xml:space="preserve">angis i bestemmelsene om bygningsdeler skal kunne overskride byggegrense. </w:t>
      </w:r>
    </w:p>
    <w:p w14:paraId="43C9407E" w14:textId="51B8AFCF" w:rsidR="00D51C2B" w:rsidRPr="0082204C" w:rsidRDefault="00D51C2B" w:rsidP="0082204C">
      <w:pPr>
        <w:pStyle w:val="Veiledning"/>
      </w:pPr>
      <w:r w:rsidRPr="347BA54E">
        <w:t>For parkeringsanlegg under terreng som strekker seg utover byggegrense, brukes bestemmelsesområde.</w:t>
      </w:r>
    </w:p>
    <w:p w14:paraId="600A4167" w14:textId="25682640" w:rsidR="00F61C00" w:rsidRPr="00455F87" w:rsidRDefault="00D51C2B" w:rsidP="003A0773">
      <w:pPr>
        <w:pStyle w:val="Listeavsnitt"/>
      </w:pPr>
      <w:r w:rsidRPr="00F532BD">
        <w:t>§</w:t>
      </w:r>
      <w:r w:rsidRPr="00F532BD">
        <w:tab/>
        <w:t xml:space="preserve">Det skal være varierte boligstørrelser innenfor området.   </w:t>
      </w:r>
    </w:p>
    <w:p w14:paraId="3A8512A1" w14:textId="77777777" w:rsidR="00D51C2B" w:rsidRDefault="00D51C2B" w:rsidP="003A0773">
      <w:pPr>
        <w:pStyle w:val="Listeavsnitt"/>
      </w:pPr>
      <w:r w:rsidRPr="00F532BD">
        <w:t>§</w:t>
      </w:r>
      <w:r w:rsidRPr="00F532BD">
        <w:tab/>
        <w:t>Bebyggelsen skal plasseres i byggegrense mot …</w:t>
      </w:r>
    </w:p>
    <w:p w14:paraId="1E287053" w14:textId="77777777" w:rsidR="00D51C2B" w:rsidRPr="00491F53" w:rsidRDefault="00D51C2B" w:rsidP="00491F53">
      <w:pPr>
        <w:pStyle w:val="Veiledning"/>
        <w:ind w:left="708"/>
        <w:rPr>
          <w:b/>
          <w:bCs/>
        </w:rPr>
      </w:pPr>
      <w:r w:rsidRPr="00491F53">
        <w:rPr>
          <w:b/>
          <w:bCs/>
        </w:rPr>
        <w:t>Veiledning</w:t>
      </w:r>
    </w:p>
    <w:p w14:paraId="1069DEB8" w14:textId="77777777" w:rsidR="00D51C2B" w:rsidRPr="00EB61BC" w:rsidRDefault="00D51C2B" w:rsidP="00491F53">
      <w:pPr>
        <w:pStyle w:val="Veiledning"/>
        <w:ind w:left="708"/>
      </w:pPr>
      <w:r w:rsidRPr="00EB61BC">
        <w:t>Bestemmelsen benyttes dersom det er aktuelt å styre eksakt plassering av bebyggelse.</w:t>
      </w:r>
    </w:p>
    <w:p w14:paraId="771C53B3" w14:textId="77777777" w:rsidR="00F543CE" w:rsidRPr="000F74BC" w:rsidRDefault="00D51C2B" w:rsidP="003A0773">
      <w:pPr>
        <w:pStyle w:val="Listeavsnitt"/>
      </w:pPr>
      <w:r w:rsidRPr="000F74BC">
        <w:t>§</w:t>
      </w:r>
      <w:r w:rsidRPr="000F74BC">
        <w:tab/>
      </w:r>
      <w:r w:rsidR="00AD6A76" w:rsidRPr="000F74BC">
        <w:t xml:space="preserve">Bebyggelsen skal </w:t>
      </w:r>
      <w:r w:rsidR="00AE60DE" w:rsidRPr="000F74BC">
        <w:t xml:space="preserve">i sin helhet </w:t>
      </w:r>
      <w:r w:rsidR="00AD6A76" w:rsidRPr="000F74BC">
        <w:t xml:space="preserve">oppføres innenfor byggegrenser og maksimale regulerte høyder som vist på plankartet. </w:t>
      </w:r>
    </w:p>
    <w:p w14:paraId="51658C3A" w14:textId="56E49887" w:rsidR="00DF708C" w:rsidRPr="000F74BC" w:rsidRDefault="00F543CE" w:rsidP="003A0773">
      <w:pPr>
        <w:pStyle w:val="Listeavsnitt"/>
      </w:pPr>
      <w:r w:rsidRPr="000F74BC">
        <w:t>§</w:t>
      </w:r>
      <w:r w:rsidRPr="000F74BC">
        <w:tab/>
      </w:r>
      <w:r w:rsidR="00AD6A76" w:rsidRPr="000F74BC">
        <w:t xml:space="preserve">Over </w:t>
      </w:r>
      <w:r w:rsidRPr="000F74BC">
        <w:t>maksimal høyde</w:t>
      </w:r>
      <w:r w:rsidR="00AD6A76" w:rsidRPr="000F74BC">
        <w:t xml:space="preserve"> tillates takoppbygg for trapp og heis </w:t>
      </w:r>
      <w:r w:rsidR="000E6CF0" w:rsidRPr="000F74BC">
        <w:t>med høyde maksimalt</w:t>
      </w:r>
      <w:r w:rsidR="00B044BB" w:rsidRPr="000F74BC">
        <w:t xml:space="preserve"> &lt; … meter&gt; over takflaten, </w:t>
      </w:r>
      <w:r w:rsidR="00AD6A76" w:rsidRPr="000F74BC">
        <w:t>på inntil ... % av underliggende takflate. Over maksimal høyde kan det oppføres &lt;solcellepaneler, veksthus, pergola eller lignende skjermingskonstruksjoner, samt nødvendig rekkverk for takterrasse&gt;.</w:t>
      </w:r>
    </w:p>
    <w:p w14:paraId="48920605" w14:textId="4E9E61E5" w:rsidR="00D51C2B" w:rsidRPr="000F74BC" w:rsidRDefault="00AD6A76" w:rsidP="003A0773">
      <w:pPr>
        <w:pStyle w:val="Listeavsnitt"/>
      </w:pPr>
      <w:r w:rsidRPr="000F74BC">
        <w:t>§</w:t>
      </w:r>
      <w:r w:rsidRPr="000F74BC">
        <w:tab/>
      </w:r>
      <w:r w:rsidR="00D51C2B" w:rsidRPr="000F74BC">
        <w:t>Balkonger skal utformes som en helhetlig og integrert del av arkitekturen, og være i tråd med prinsippene i illustrasjoner, dokument …</w:t>
      </w:r>
    </w:p>
    <w:p w14:paraId="2C8D4DBA" w14:textId="05F19CF4" w:rsidR="00342AF8" w:rsidRPr="000F74BC" w:rsidRDefault="00C62CE8" w:rsidP="003A0773">
      <w:pPr>
        <w:pStyle w:val="Listeavsnitt"/>
      </w:pPr>
      <w:r w:rsidRPr="000F74BC">
        <w:t>§</w:t>
      </w:r>
      <w:r w:rsidR="003434EE" w:rsidRPr="000F74BC">
        <w:tab/>
        <w:t xml:space="preserve">Utkragede balkonger kan tillates </w:t>
      </w:r>
      <w:r w:rsidR="00B03E11">
        <w:t>&lt;</w:t>
      </w:r>
      <w:r w:rsidR="003434EE" w:rsidRPr="000F74BC">
        <w:t>fra og med 3</w:t>
      </w:r>
      <w:r w:rsidR="004D32AD" w:rsidRPr="000F74BC">
        <w:t>.</w:t>
      </w:r>
      <w:r w:rsidR="003434EE" w:rsidRPr="000F74BC">
        <w:t xml:space="preserve"> etasje</w:t>
      </w:r>
      <w:r w:rsidR="006868E7">
        <w:t>/ x mete</w:t>
      </w:r>
      <w:r w:rsidR="00B03E11">
        <w:t>r</w:t>
      </w:r>
      <w:r w:rsidR="00B93A51">
        <w:t xml:space="preserve"> over …</w:t>
      </w:r>
      <w:r w:rsidR="00586716">
        <w:t>&gt;</w:t>
      </w:r>
      <w:r w:rsidR="003434EE" w:rsidRPr="000F74BC">
        <w:t xml:space="preserve">, med utkraging inntil </w:t>
      </w:r>
      <w:r w:rsidR="00586716">
        <w:t>&lt;</w:t>
      </w:r>
      <w:r w:rsidR="003434EE" w:rsidRPr="000F74BC">
        <w:t>1 meter</w:t>
      </w:r>
      <w:r w:rsidR="00586716">
        <w:t>&gt;</w:t>
      </w:r>
      <w:r w:rsidR="003434EE" w:rsidRPr="000F74BC">
        <w:t xml:space="preserve"> fra fasadeliv/ formålsgrense. Utenpåhengte balkonger tillates ikke mot gater og torg. </w:t>
      </w:r>
    </w:p>
    <w:p w14:paraId="5C1402EA" w14:textId="5533D810" w:rsidR="003434EE" w:rsidRPr="000F74BC" w:rsidRDefault="00342AF8" w:rsidP="003A0773">
      <w:pPr>
        <w:pStyle w:val="Listeavsnitt"/>
      </w:pPr>
      <w:r w:rsidRPr="000F74BC">
        <w:t>§</w:t>
      </w:r>
      <w:r w:rsidRPr="000F74BC">
        <w:tab/>
      </w:r>
      <w:r w:rsidR="003434EE" w:rsidRPr="000F74BC">
        <w:t>Balkonger tillates ikke innglasset</w:t>
      </w:r>
      <w:r w:rsidRPr="000F74BC">
        <w:t>/ balkonger tillates innglasset &lt;</w:t>
      </w:r>
      <w:r w:rsidR="004438D5" w:rsidRPr="000F74BC">
        <w:t>iht</w:t>
      </w:r>
      <w:r w:rsidR="0011222B" w:rsidRPr="000F74BC">
        <w:t>.</w:t>
      </w:r>
      <w:r w:rsidR="004438D5" w:rsidRPr="000F74BC">
        <w:t xml:space="preserve"> illustrasjon dokument&gt;.</w:t>
      </w:r>
    </w:p>
    <w:p w14:paraId="24FDCB1B" w14:textId="77777777" w:rsidR="00D51C2B" w:rsidRPr="000F74BC" w:rsidRDefault="00D51C2B" w:rsidP="003A0773">
      <w:pPr>
        <w:pStyle w:val="Listeavsnitt"/>
      </w:pPr>
      <w:r w:rsidRPr="000F74BC">
        <w:t>§</w:t>
      </w:r>
      <w:r w:rsidRPr="000F74BC">
        <w:tab/>
        <w:t>Hver boenhet skal ha privat uteareal på balkong/bakken/ terrasse/ takterrasse på minimum &lt;6 m</w:t>
      </w:r>
      <w:r w:rsidRPr="000F74BC">
        <w:rPr>
          <w:vertAlign w:val="superscript"/>
        </w:rPr>
        <w:t>2</w:t>
      </w:r>
      <w:r w:rsidRPr="000F74BC">
        <w:t xml:space="preserve">&gt;. </w:t>
      </w:r>
    </w:p>
    <w:p w14:paraId="376583C1" w14:textId="77777777" w:rsidR="00D51C2B" w:rsidRPr="00F532BD" w:rsidRDefault="00D51C2B" w:rsidP="003A0773">
      <w:pPr>
        <w:pStyle w:val="Listeavsnitt"/>
      </w:pPr>
      <w:r w:rsidRPr="00F532BD">
        <w:t>§</w:t>
      </w:r>
      <w:r w:rsidRPr="00F532BD">
        <w:tab/>
        <w:t>Balkonger kan krage ut inntil … m over byggegrense</w:t>
      </w:r>
    </w:p>
    <w:p w14:paraId="36717142" w14:textId="3C8DAB08" w:rsidR="002E031E" w:rsidRPr="00A45C31" w:rsidRDefault="00D51C2B" w:rsidP="003A0773">
      <w:pPr>
        <w:pStyle w:val="Listeavsnitt"/>
      </w:pPr>
      <w:r w:rsidRPr="00A45C31">
        <w:t>§</w:t>
      </w:r>
      <w:r w:rsidRPr="00A45C31">
        <w:tab/>
        <w:t>Støyskjerm fra vei og bane tillates oppført i eiendomsgrensen.</w:t>
      </w:r>
      <w:r w:rsidR="002515F3" w:rsidRPr="00A45C31">
        <w:t xml:space="preserve"> </w:t>
      </w:r>
      <w:r w:rsidR="002E031E" w:rsidRPr="00A45C31">
        <w:t>Støyskjerm</w:t>
      </w:r>
      <w:r w:rsidR="002515F3" w:rsidRPr="00A45C31">
        <w:t xml:space="preserve"> kan ikke være høyere enn </w:t>
      </w:r>
      <w:r w:rsidR="00E5104A" w:rsidRPr="00A45C31">
        <w:t>&lt;</w:t>
      </w:r>
      <w:r w:rsidR="002515F3" w:rsidRPr="00A45C31">
        <w:t>2,4</w:t>
      </w:r>
      <w:r w:rsidR="00E5104A" w:rsidRPr="00A45C31">
        <w:t>&gt;</w:t>
      </w:r>
      <w:r w:rsidR="002515F3" w:rsidRPr="00A45C31">
        <w:t xml:space="preserve"> meter.</w:t>
      </w:r>
      <w:r w:rsidR="00E5104A" w:rsidRPr="00A45C31">
        <w:t xml:space="preserve"> Støyskjermingstiltak skal </w:t>
      </w:r>
      <w:r w:rsidR="008D6E4F" w:rsidRPr="00A45C31">
        <w:t>&lt;</w:t>
      </w:r>
      <w:r w:rsidR="00E5104A" w:rsidRPr="00A45C31">
        <w:t>tilpasses omgivelsene</w:t>
      </w:r>
      <w:r w:rsidR="00D969EF" w:rsidRPr="00A45C31">
        <w:t xml:space="preserve">/ </w:t>
      </w:r>
      <w:r w:rsidR="008D0634" w:rsidRPr="00A45C31">
        <w:t>utformes … &gt;.</w:t>
      </w:r>
    </w:p>
    <w:p w14:paraId="5A4BCB35" w14:textId="77777777" w:rsidR="00D51C2B" w:rsidRPr="00F532BD" w:rsidRDefault="00D51C2B" w:rsidP="003A0773">
      <w:pPr>
        <w:pStyle w:val="Listeavsnitt"/>
      </w:pPr>
      <w:r w:rsidRPr="00F532BD">
        <w:lastRenderedPageBreak/>
        <w:t>§</w:t>
      </w:r>
      <w:r w:rsidRPr="00F532BD">
        <w:tab/>
        <w:t>Bebyggelsen skal ha flatt tak.</w:t>
      </w:r>
    </w:p>
    <w:p w14:paraId="28BF99D4" w14:textId="77777777" w:rsidR="00D51C2B" w:rsidRPr="00F532BD" w:rsidRDefault="00D51C2B" w:rsidP="003A0773">
      <w:pPr>
        <w:pStyle w:val="Listeavsnitt"/>
      </w:pPr>
      <w:r>
        <w:t>§</w:t>
      </w:r>
      <w:r>
        <w:tab/>
      </w:r>
      <w:r w:rsidRPr="00F532BD">
        <w:t>Bebyggelsen skal ha saltak med takvinkel mellom ... og … grader.</w:t>
      </w:r>
    </w:p>
    <w:p w14:paraId="597D313B" w14:textId="77777777" w:rsidR="00D51C2B" w:rsidRPr="00B26FE2" w:rsidRDefault="00D51C2B" w:rsidP="003A0773">
      <w:pPr>
        <w:pStyle w:val="Listeavsnitt"/>
      </w:pPr>
      <w:r w:rsidRPr="00B26FE2">
        <w:t>§</w:t>
      </w:r>
      <w:r w:rsidRPr="00B26FE2">
        <w:tab/>
        <w:t>Bebyggelsen skal ha saltak hvor møneretning samsvarer med bygningens lengderetning.</w:t>
      </w:r>
    </w:p>
    <w:p w14:paraId="32D68EC2" w14:textId="77777777" w:rsidR="00D51C2B" w:rsidRPr="00F532BD" w:rsidRDefault="00D51C2B" w:rsidP="003A0773">
      <w:pPr>
        <w:pStyle w:val="Listeavsnitt"/>
      </w:pPr>
      <w:r w:rsidRPr="00F532BD">
        <w:t>§</w:t>
      </w:r>
      <w:r w:rsidRPr="00F532BD">
        <w:tab/>
        <w:t>Takarker og takoppløft tillates ikke.</w:t>
      </w:r>
    </w:p>
    <w:p w14:paraId="6C2F78A6" w14:textId="77777777" w:rsidR="00D51C2B" w:rsidRPr="00F532BD" w:rsidRDefault="00D51C2B" w:rsidP="003A0773">
      <w:pPr>
        <w:pStyle w:val="Listeavsnitt"/>
      </w:pPr>
      <w:r w:rsidRPr="00F532BD">
        <w:t>§</w:t>
      </w:r>
      <w:r w:rsidRPr="00F532BD">
        <w:tab/>
        <w:t xml:space="preserve">Ventilasjonsanlegg og andre tekniske installasjoner skal </w:t>
      </w:r>
      <w:r>
        <w:t>integreres i</w:t>
      </w:r>
      <w:r w:rsidRPr="00F532BD">
        <w:t xml:space="preserve"> bygningens</w:t>
      </w:r>
      <w:r>
        <w:t xml:space="preserve"> helhetlige</w:t>
      </w:r>
      <w:r w:rsidRPr="00F532BD">
        <w:t xml:space="preserve"> arkitektur.</w:t>
      </w:r>
    </w:p>
    <w:p w14:paraId="184B4FA7" w14:textId="502FA27A" w:rsidR="00D51C2B" w:rsidRPr="00F532BD" w:rsidRDefault="00D51C2B" w:rsidP="003A0773">
      <w:pPr>
        <w:pStyle w:val="Listeavsnitt"/>
      </w:pPr>
      <w:r w:rsidRPr="00F532BD">
        <w:t>§</w:t>
      </w:r>
      <w:r w:rsidRPr="00F532BD">
        <w:tab/>
        <w:t xml:space="preserve">Bygningselementer på tak skal integreres i bygningens helhetlige </w:t>
      </w:r>
      <w:r>
        <w:t>arkitektur.</w:t>
      </w:r>
      <w:r w:rsidRPr="00F532BD">
        <w:t xml:space="preserve"> </w:t>
      </w:r>
    </w:p>
    <w:p w14:paraId="1C3B84F9" w14:textId="77777777" w:rsidR="00D51C2B" w:rsidRPr="00F532BD" w:rsidRDefault="00D51C2B" w:rsidP="003A0773">
      <w:pPr>
        <w:pStyle w:val="Listeavsnitt"/>
      </w:pPr>
      <w:r w:rsidRPr="00F532BD">
        <w:rPr>
          <w:bCs/>
        </w:rPr>
        <w:t>§</w:t>
      </w:r>
      <w:r w:rsidRPr="00F532BD">
        <w:rPr>
          <w:bCs/>
        </w:rPr>
        <w:tab/>
      </w:r>
      <w:r w:rsidRPr="00F532BD">
        <w:t>Det tillates ikke takoppbygg på de øverste takene innenfor hvert felt.</w:t>
      </w:r>
    </w:p>
    <w:p w14:paraId="32690CFD" w14:textId="3EBE4034" w:rsidR="00D51C2B" w:rsidRDefault="00D51C2B" w:rsidP="003A0773">
      <w:pPr>
        <w:pStyle w:val="Listeavsnitt"/>
      </w:pPr>
      <w:r w:rsidRPr="00F532BD">
        <w:t>§</w:t>
      </w:r>
      <w:r w:rsidRPr="00F532BD">
        <w:tab/>
        <w:t>Det tillates ikke takterrasse på øverste tak.</w:t>
      </w:r>
    </w:p>
    <w:p w14:paraId="03241929" w14:textId="77777777" w:rsidR="00D51C2B" w:rsidRPr="006B66C9" w:rsidRDefault="00D51C2B" w:rsidP="00491F53">
      <w:pPr>
        <w:pStyle w:val="Veiledning"/>
        <w:ind w:left="708"/>
        <w:rPr>
          <w:b/>
          <w:bCs/>
        </w:rPr>
      </w:pPr>
      <w:r w:rsidRPr="006B66C9">
        <w:rPr>
          <w:b/>
          <w:bCs/>
        </w:rPr>
        <w:t>Veiledning</w:t>
      </w:r>
    </w:p>
    <w:p w14:paraId="1AE5E5CE" w14:textId="77777777" w:rsidR="00D51C2B" w:rsidRPr="00EB61BC" w:rsidRDefault="00D51C2B" w:rsidP="00491F53">
      <w:pPr>
        <w:pStyle w:val="Veiledning"/>
        <w:ind w:left="708"/>
      </w:pPr>
      <w:r w:rsidRPr="00EB61BC">
        <w:t>I Bærum kommune er det en restriktiv holdning til bruk av takterrasser innenfor/ inntil eksisterende småhusområder av hensyn til innsyn.</w:t>
      </w:r>
    </w:p>
    <w:p w14:paraId="00ADD441" w14:textId="77777777" w:rsidR="00D51C2B" w:rsidRDefault="00D51C2B" w:rsidP="003A0773">
      <w:pPr>
        <w:pStyle w:val="Listeavsnitt"/>
      </w:pPr>
      <w:r w:rsidRPr="00F532BD">
        <w:t>§</w:t>
      </w:r>
      <w:r w:rsidRPr="00F532BD">
        <w:tab/>
        <w:t xml:space="preserve">Bebyggelse skal ha minimum … % grønne tak. </w:t>
      </w:r>
    </w:p>
    <w:p w14:paraId="27B45F83" w14:textId="77777777" w:rsidR="00D51C2B" w:rsidRPr="00491F53" w:rsidRDefault="00D51C2B" w:rsidP="00491F53">
      <w:pPr>
        <w:pStyle w:val="Veiledning"/>
        <w:ind w:left="708"/>
        <w:rPr>
          <w:b/>
          <w:bCs/>
        </w:rPr>
      </w:pPr>
      <w:r w:rsidRPr="00491F53">
        <w:rPr>
          <w:b/>
          <w:bCs/>
        </w:rPr>
        <w:t>Veiledning</w:t>
      </w:r>
    </w:p>
    <w:p w14:paraId="4DC0EA46" w14:textId="77777777" w:rsidR="00D51C2B" w:rsidRPr="00EB61BC" w:rsidRDefault="00D51C2B" w:rsidP="00491F53">
      <w:pPr>
        <w:pStyle w:val="Veiledning"/>
        <w:ind w:left="708"/>
        <w:rPr>
          <w:sz w:val="22"/>
          <w:szCs w:val="22"/>
        </w:rPr>
      </w:pPr>
      <w:r w:rsidRPr="00EB61BC">
        <w:t>Andel grønne tak må ses i sammenheng med overvannshåndtering, blågrønn faktor og estetiske hensyn.</w:t>
      </w:r>
    </w:p>
    <w:p w14:paraId="7CE861EB" w14:textId="77777777" w:rsidR="00D51C2B" w:rsidRPr="00F532BD" w:rsidRDefault="00D51C2B" w:rsidP="004B6CE8">
      <w:pPr>
        <w:pStyle w:val="Listeavsnitt"/>
      </w:pPr>
      <w:r w:rsidRPr="00F532BD">
        <w:t>§</w:t>
      </w:r>
      <w:r w:rsidRPr="00F532BD">
        <w:tab/>
        <w:t>En ark eller ett takopplett kan tillates pr. takflate over gjennomgående gesims. Bredde skal være maks. …. m.</w:t>
      </w:r>
    </w:p>
    <w:p w14:paraId="7A017ED6" w14:textId="77777777" w:rsidR="00D51C2B" w:rsidRPr="00F532BD" w:rsidRDefault="00D51C2B" w:rsidP="004B6CE8">
      <w:pPr>
        <w:pStyle w:val="Listeavsnitt"/>
      </w:pPr>
      <w:r w:rsidRPr="00F532BD">
        <w:t>§</w:t>
      </w:r>
      <w:r w:rsidRPr="00F532BD">
        <w:tab/>
        <w:t>Bebyggelsen skal plasseres og tilpasses eksisterende terreng slik at terrenginngrep unngås.</w:t>
      </w:r>
    </w:p>
    <w:p w14:paraId="266BCB5C" w14:textId="77777777" w:rsidR="00D51C2B" w:rsidRPr="00F532BD" w:rsidRDefault="00D51C2B" w:rsidP="004B6CE8">
      <w:pPr>
        <w:pStyle w:val="Listeavsnitt"/>
      </w:pPr>
      <w:r w:rsidRPr="00F532BD">
        <w:t>§</w:t>
      </w:r>
      <w:r w:rsidRPr="00F532BD">
        <w:tab/>
        <w:t xml:space="preserve">Materialbruk og farger skal avstemmes slik at utbyggingen danner et </w:t>
      </w:r>
      <w:r>
        <w:t>helhetlig arkitektonisk uttrykk.</w:t>
      </w:r>
      <w:r w:rsidRPr="00F532BD">
        <w:t xml:space="preserve"> </w:t>
      </w:r>
    </w:p>
    <w:p w14:paraId="10654664" w14:textId="77777777" w:rsidR="00D51C2B" w:rsidRPr="00F532BD" w:rsidRDefault="00D51C2B" w:rsidP="004B6CE8">
      <w:pPr>
        <w:pStyle w:val="Listeavsnitt"/>
      </w:pPr>
      <w:r w:rsidRPr="00F532BD">
        <w:t>§</w:t>
      </w:r>
      <w:r w:rsidRPr="00F532BD">
        <w:tab/>
        <w:t>Bygningene skal utformes slik at det gir variasjon i området.</w:t>
      </w:r>
    </w:p>
    <w:p w14:paraId="184A2620" w14:textId="77777777" w:rsidR="00D51C2B" w:rsidRPr="00F532BD" w:rsidRDefault="00D51C2B" w:rsidP="004B6CE8">
      <w:pPr>
        <w:pStyle w:val="Listeavsnitt"/>
      </w:pPr>
      <w:r w:rsidRPr="00F532BD">
        <w:t>§</w:t>
      </w:r>
      <w:r w:rsidRPr="00F532BD">
        <w:tab/>
        <w:t xml:space="preserve">Materialbruk, bygningsvolumer, detaljer og farger skal avstemmes slik at utbyggingen danner </w:t>
      </w:r>
      <w:r w:rsidRPr="004C4934">
        <w:t>et helhetlig arkitektonisk uttrykk</w:t>
      </w:r>
      <w:r>
        <w:t xml:space="preserve">, </w:t>
      </w:r>
      <w:r w:rsidRPr="00F532BD">
        <w:t>men med variasjon. Bygningene må ha minst like høy arkitektonisk kvalitet som vist i illustrasjon &lt;dokument …&gt;.  Utformingen skal bidra til å &lt;f.eks. redusere høydevirkningen av bygningsvolumene&gt;.</w:t>
      </w:r>
    </w:p>
    <w:p w14:paraId="6FA54B26" w14:textId="77777777" w:rsidR="00D51C2B" w:rsidRPr="00F532BD" w:rsidRDefault="00D51C2B" w:rsidP="004B6CE8">
      <w:pPr>
        <w:pStyle w:val="Listeavsnitt"/>
        <w:rPr>
          <w:highlight w:val="yellow"/>
        </w:rPr>
      </w:pPr>
      <w:r w:rsidRPr="00F532BD">
        <w:t>§</w:t>
      </w:r>
      <w:r w:rsidRPr="00F532BD">
        <w:tab/>
        <w:t>Fasadematerialer skal være av høy kvalitet. Hovedmateriale skal være … fortrinnsvis …</w:t>
      </w:r>
    </w:p>
    <w:p w14:paraId="3340F37B" w14:textId="77777777" w:rsidR="00D51C2B" w:rsidRPr="00F532BD" w:rsidRDefault="00D51C2B" w:rsidP="004B6CE8">
      <w:pPr>
        <w:pStyle w:val="Listeavsnitt"/>
      </w:pPr>
      <w:r w:rsidRPr="00F532BD">
        <w:t>§</w:t>
      </w:r>
      <w:r w:rsidRPr="00F532BD">
        <w:tab/>
        <w:t>Fasadene skal være transparente i første/ andre etasje.</w:t>
      </w:r>
    </w:p>
    <w:p w14:paraId="5DC98721" w14:textId="77777777" w:rsidR="00D51C2B" w:rsidRPr="00F532BD" w:rsidRDefault="00D51C2B" w:rsidP="004B6CE8">
      <w:pPr>
        <w:pStyle w:val="Listeavsnitt"/>
      </w:pPr>
      <w:r w:rsidRPr="00F532BD">
        <w:t>§</w:t>
      </w:r>
      <w:r w:rsidRPr="00F532BD">
        <w:tab/>
        <w:t>Fargebruk skal være tilsvarende fargene på eksisterende, verneverdige bygninger, med &lt;farge&gt;.</w:t>
      </w:r>
    </w:p>
    <w:p w14:paraId="1751E7D7" w14:textId="77777777" w:rsidR="00D51C2B" w:rsidRPr="00B26FE2" w:rsidRDefault="00D51C2B" w:rsidP="004B6CE8">
      <w:pPr>
        <w:pStyle w:val="Listeavsnitt"/>
      </w:pPr>
      <w:r w:rsidRPr="00B26FE2">
        <w:t>§</w:t>
      </w:r>
      <w:r w:rsidRPr="00B26FE2">
        <w:tab/>
        <w:t>Hovedfarge skal være &lt;naturfarge&gt;.</w:t>
      </w:r>
    </w:p>
    <w:p w14:paraId="3C37D755" w14:textId="0241BEFA" w:rsidR="00D51C2B" w:rsidRPr="006A2838" w:rsidRDefault="00D51C2B" w:rsidP="004B6CE8">
      <w:pPr>
        <w:pStyle w:val="Listeavsnitt"/>
      </w:pPr>
      <w:r w:rsidRPr="006A2838">
        <w:t>§</w:t>
      </w:r>
      <w:r w:rsidRPr="006A2838">
        <w:tab/>
        <w:t>Gjerde tillates ikke i noen del av planområdet. Unntak kan gjøres der det av sikkerhetsmessige grunner er behov for gjerde.</w:t>
      </w:r>
      <w:r w:rsidR="00781634" w:rsidRPr="006A2838">
        <w:t xml:space="preserve"> Gjerder skal ikke være høyere enn &lt;1,2 meter&gt;</w:t>
      </w:r>
      <w:r w:rsidR="00732B4B" w:rsidRPr="006A2838">
        <w:t xml:space="preserve"> og utformes &lt;</w:t>
      </w:r>
      <w:r w:rsidR="00A83C1C" w:rsidRPr="006A2838">
        <w:t xml:space="preserve"> </w:t>
      </w:r>
      <w:r w:rsidR="00732B4B" w:rsidRPr="006A2838">
        <w:t>…</w:t>
      </w:r>
      <w:r w:rsidR="00A83C1C" w:rsidRPr="006A2838">
        <w:t xml:space="preserve"> </w:t>
      </w:r>
      <w:r w:rsidR="00732B4B" w:rsidRPr="006A2838">
        <w:t>&gt;.</w:t>
      </w:r>
    </w:p>
    <w:p w14:paraId="454CA282" w14:textId="77777777" w:rsidR="00D51C2B" w:rsidRPr="006A2838" w:rsidRDefault="00D51C2B" w:rsidP="004B6CE8">
      <w:pPr>
        <w:pStyle w:val="Listeavsnitt"/>
      </w:pPr>
      <w:r w:rsidRPr="006A2838">
        <w:t>§</w:t>
      </w:r>
      <w:r w:rsidRPr="006A2838">
        <w:tab/>
        <w:t>Trafo skal integreres i bygningsmassen.</w:t>
      </w:r>
    </w:p>
    <w:p w14:paraId="28032BC5" w14:textId="77777777" w:rsidR="00D51C2B" w:rsidRPr="006A2838" w:rsidRDefault="00D51C2B" w:rsidP="004B6CE8">
      <w:pPr>
        <w:pStyle w:val="Listeavsnitt"/>
      </w:pPr>
      <w:r w:rsidRPr="006A2838">
        <w:t>§</w:t>
      </w:r>
      <w:r w:rsidRPr="006A2838">
        <w:tab/>
        <w:t>Det skal utarbeides en helhetlig skiltplan for planområdet</w:t>
      </w:r>
    </w:p>
    <w:p w14:paraId="1CB2F68A" w14:textId="77777777" w:rsidR="00D51C2B" w:rsidRPr="006A2838" w:rsidRDefault="00D51C2B" w:rsidP="004B6CE8">
      <w:pPr>
        <w:pStyle w:val="Listeavsnitt"/>
      </w:pPr>
      <w:r w:rsidRPr="006A2838">
        <w:t xml:space="preserve">§ </w:t>
      </w:r>
      <w:r w:rsidRPr="006A2838">
        <w:tab/>
        <w:t>Det skal sikres en helhetlig løsning for belysning av planområdet.</w:t>
      </w:r>
    </w:p>
    <w:p w14:paraId="18A8DB09" w14:textId="77777777" w:rsidR="00D51C2B" w:rsidRPr="006A2838" w:rsidRDefault="00D51C2B" w:rsidP="004B6CE8">
      <w:pPr>
        <w:pStyle w:val="Listeavsnitt"/>
      </w:pPr>
      <w:r w:rsidRPr="006A2838">
        <w:t>§</w:t>
      </w:r>
      <w:r w:rsidRPr="006A2838">
        <w:tab/>
        <w:t>Belysning og skilt skal utformes &lt; ... &gt;.</w:t>
      </w:r>
    </w:p>
    <w:p w14:paraId="02BD46E5" w14:textId="6F818628" w:rsidR="004E67FE" w:rsidRPr="006A2838" w:rsidRDefault="0034699E" w:rsidP="004B6CE8">
      <w:pPr>
        <w:pStyle w:val="Listeavsnitt"/>
      </w:pPr>
      <w:r w:rsidRPr="006A2838">
        <w:rPr>
          <w:rFonts w:eastAsia="Calibri"/>
          <w:lang w:eastAsia="en-US"/>
        </w:rPr>
        <w:t>§</w:t>
      </w:r>
      <w:r w:rsidRPr="006A2838">
        <w:rPr>
          <w:rFonts w:eastAsia="Calibri"/>
          <w:lang w:eastAsia="en-US"/>
        </w:rPr>
        <w:tab/>
      </w:r>
      <w:r w:rsidR="004E67FE" w:rsidRPr="006A2838">
        <w:rPr>
          <w:rFonts w:eastAsia="Calibri"/>
          <w:lang w:eastAsia="en-US"/>
        </w:rPr>
        <w:t xml:space="preserve">Lyskilder skal rettes mot </w:t>
      </w:r>
      <w:r w:rsidR="00887F43" w:rsidRPr="006A2838">
        <w:rPr>
          <w:rFonts w:eastAsia="Calibri"/>
          <w:lang w:eastAsia="en-US"/>
        </w:rPr>
        <w:t>&lt;</w:t>
      </w:r>
      <w:r w:rsidR="004E67FE" w:rsidRPr="006A2838">
        <w:rPr>
          <w:rFonts w:eastAsia="Calibri"/>
          <w:lang w:eastAsia="en-US"/>
        </w:rPr>
        <w:t>områder</w:t>
      </w:r>
      <w:r w:rsidR="00887F43" w:rsidRPr="006A2838">
        <w:rPr>
          <w:rFonts w:eastAsia="Calibri"/>
          <w:lang w:eastAsia="en-US"/>
        </w:rPr>
        <w:t>/</w:t>
      </w:r>
      <w:r w:rsidR="004E67FE" w:rsidRPr="006A2838">
        <w:rPr>
          <w:rFonts w:eastAsia="Calibri"/>
          <w:lang w:eastAsia="en-US"/>
        </w:rPr>
        <w:t>bygninger</w:t>
      </w:r>
      <w:r w:rsidR="00887F43" w:rsidRPr="006A2838">
        <w:rPr>
          <w:rFonts w:eastAsia="Calibri"/>
          <w:lang w:eastAsia="en-US"/>
        </w:rPr>
        <w:t>/ gang</w:t>
      </w:r>
      <w:r w:rsidR="009B1F9C" w:rsidRPr="006A2838">
        <w:rPr>
          <w:rFonts w:eastAsia="Calibri"/>
          <w:lang w:eastAsia="en-US"/>
        </w:rPr>
        <w:t>- sykkel</w:t>
      </w:r>
      <w:r w:rsidR="00887F43" w:rsidRPr="006A2838">
        <w:rPr>
          <w:rFonts w:eastAsia="Calibri"/>
          <w:lang w:eastAsia="en-US"/>
        </w:rPr>
        <w:t>veier</w:t>
      </w:r>
      <w:r w:rsidR="002D05C2" w:rsidRPr="006A2838">
        <w:rPr>
          <w:rFonts w:eastAsia="Calibri"/>
          <w:lang w:eastAsia="en-US"/>
        </w:rPr>
        <w:t xml:space="preserve">&gt; </w:t>
      </w:r>
      <w:r w:rsidR="004E67FE" w:rsidRPr="006A2838">
        <w:rPr>
          <w:rFonts w:eastAsia="Calibri"/>
          <w:lang w:eastAsia="en-US"/>
        </w:rPr>
        <w:t xml:space="preserve"> som skal belyses. </w:t>
      </w:r>
      <w:r w:rsidR="00B46E43" w:rsidRPr="006A2838">
        <w:rPr>
          <w:rFonts w:eastAsia="Calibri"/>
          <w:lang w:eastAsia="en-US"/>
        </w:rPr>
        <w:t>Strølys skal unngås.</w:t>
      </w:r>
    </w:p>
    <w:p w14:paraId="14D988F2" w14:textId="77777777" w:rsidR="00F5159A" w:rsidRPr="006A2838" w:rsidRDefault="00D51C2B" w:rsidP="004B6CE8">
      <w:pPr>
        <w:pStyle w:val="Listeavsnitt"/>
        <w:rPr>
          <w:highlight w:val="yellow"/>
        </w:rPr>
      </w:pPr>
      <w:r w:rsidRPr="006A2838">
        <w:t xml:space="preserve">§ </w:t>
      </w:r>
      <w:r w:rsidRPr="006A2838">
        <w:tab/>
        <w:t>Publikumsrettede funksjoner skal plasseres i første etasje</w:t>
      </w:r>
      <w:r w:rsidR="004C423F" w:rsidRPr="006A2838">
        <w:t xml:space="preserve">, </w:t>
      </w:r>
      <w:r w:rsidR="00697725" w:rsidRPr="006A2838">
        <w:t xml:space="preserve">ha romhøyde på minimum … meter og </w:t>
      </w:r>
      <w:r w:rsidR="004C423F" w:rsidRPr="006A2838">
        <w:t>adkomst direkte fra gate</w:t>
      </w:r>
      <w:r w:rsidR="00697725" w:rsidRPr="006A2838">
        <w:t>.</w:t>
      </w:r>
    </w:p>
    <w:p w14:paraId="20E7A603" w14:textId="45612A59" w:rsidR="00D51C2B" w:rsidRPr="006A2838" w:rsidRDefault="00F5159A" w:rsidP="004B6CE8">
      <w:pPr>
        <w:pStyle w:val="Listeavsnitt"/>
      </w:pPr>
      <w:r w:rsidRPr="006A2838">
        <w:t>§</w:t>
      </w:r>
      <w:r w:rsidRPr="006A2838">
        <w:tab/>
        <w:t>Parkeringsanlegg skal ikke ha fasader mot byrom, torg, møteplasser eller gater.</w:t>
      </w:r>
      <w:r w:rsidR="004C423F" w:rsidRPr="006A2838">
        <w:t xml:space="preserve"> </w:t>
      </w:r>
    </w:p>
    <w:p w14:paraId="71D88E57" w14:textId="77777777" w:rsidR="00D51C2B" w:rsidRPr="00F532BD" w:rsidRDefault="00D51C2B" w:rsidP="004B6CE8">
      <w:pPr>
        <w:pStyle w:val="Listeavsnitt"/>
      </w:pPr>
      <w:r w:rsidRPr="006A2838">
        <w:t>§</w:t>
      </w:r>
      <w:r w:rsidRPr="006A2838">
        <w:tab/>
        <w:t xml:space="preserve">Hvert bygg skal ha ett hovedmateriale. Bygningene skal bidra til variasjon gjennom ulik </w:t>
      </w:r>
      <w:r w:rsidRPr="00F532BD">
        <w:t xml:space="preserve">materialbruk, fasadeoppdeling, relieffvirkning og farger. </w:t>
      </w:r>
    </w:p>
    <w:p w14:paraId="1BD983DD" w14:textId="77777777" w:rsidR="00D51C2B" w:rsidRPr="00F532BD" w:rsidRDefault="00D51C2B" w:rsidP="004B6CE8">
      <w:pPr>
        <w:pStyle w:val="Listeavsnitt"/>
      </w:pPr>
      <w:r w:rsidRPr="00F532BD">
        <w:t>§</w:t>
      </w:r>
      <w:r w:rsidRPr="00F532BD">
        <w:tab/>
        <w:t>Materialer og detaljer skal ha høy arkitektonisk, miljøriktig, bruksmessig, håndverksmessig og vedlikeholdsmessig kvalitet.</w:t>
      </w:r>
    </w:p>
    <w:p w14:paraId="02A46A43" w14:textId="77777777" w:rsidR="00D51C2B" w:rsidRPr="00F532BD" w:rsidRDefault="00D51C2B" w:rsidP="004B6CE8">
      <w:pPr>
        <w:pStyle w:val="Listeavsnitt"/>
      </w:pPr>
      <w:r w:rsidRPr="00F532BD">
        <w:t>§</w:t>
      </w:r>
      <w:r w:rsidRPr="00F532BD">
        <w:tab/>
        <w:t>Mindre virksomheter som småskala produksjon, verksted</w:t>
      </w:r>
      <w:r>
        <w:t xml:space="preserve">, kulturtilbud </w:t>
      </w:r>
      <w:r w:rsidRPr="00F532BD">
        <w:t xml:space="preserve">og gründervirksomhet skal tilrettelegges om en del av funksjonsblandingen i første etasje. </w:t>
      </w:r>
    </w:p>
    <w:p w14:paraId="788D4FEC" w14:textId="77777777" w:rsidR="00D51C2B" w:rsidRPr="00F532BD" w:rsidRDefault="00D51C2B" w:rsidP="004B6CE8">
      <w:pPr>
        <w:pStyle w:val="Listeavsnitt"/>
      </w:pPr>
      <w:r w:rsidRPr="00F532BD">
        <w:t xml:space="preserve">§ </w:t>
      </w:r>
      <w:r w:rsidRPr="00F532BD">
        <w:tab/>
        <w:t xml:space="preserve">Første etasje skal utformes med utstrakt bruk av glass for å gi innsyn til virksomhetene på innsiden. </w:t>
      </w:r>
    </w:p>
    <w:p w14:paraId="60400ACB" w14:textId="77777777" w:rsidR="00D51C2B" w:rsidRPr="00F532BD" w:rsidRDefault="00D51C2B" w:rsidP="004B6CE8">
      <w:pPr>
        <w:pStyle w:val="Listeavsnitt"/>
      </w:pPr>
      <w:r w:rsidRPr="00F532BD">
        <w:t xml:space="preserve">§ </w:t>
      </w:r>
      <w:r w:rsidRPr="00F532BD">
        <w:tab/>
        <w:t xml:space="preserve">Takene skal vurderes som en del av områdets taklandskap og behandles som del av bebyggelsens </w:t>
      </w:r>
      <w:r w:rsidRPr="004C4934">
        <w:t>helhetlig</w:t>
      </w:r>
      <w:r>
        <w:t>e</w:t>
      </w:r>
      <w:r w:rsidRPr="004C4934">
        <w:t xml:space="preserve"> arkitektonisk uttrykk</w:t>
      </w:r>
      <w:r w:rsidRPr="00F532BD">
        <w:t xml:space="preserve">. Ved nybygg og ombygninger skal tekniske </w:t>
      </w:r>
      <w:r w:rsidRPr="00F532BD">
        <w:lastRenderedPageBreak/>
        <w:t xml:space="preserve">anlegg som heisoppbygg og ventilasjonsanlegg m.m. integreres i den arkitektoniske utformingen. </w:t>
      </w:r>
    </w:p>
    <w:p w14:paraId="13EAFA78" w14:textId="77777777" w:rsidR="00D51C2B" w:rsidRPr="00F532BD" w:rsidRDefault="00D51C2B" w:rsidP="004B6CE8">
      <w:pPr>
        <w:pStyle w:val="Listeavsnitt"/>
      </w:pPr>
      <w:r w:rsidRPr="00F532BD">
        <w:t>§</w:t>
      </w:r>
      <w:r w:rsidRPr="00F532BD">
        <w:tab/>
        <w:t>Solceller tillates på takflatene.</w:t>
      </w:r>
    </w:p>
    <w:p w14:paraId="38979693" w14:textId="77777777" w:rsidR="00D51C2B" w:rsidRPr="00F532BD" w:rsidRDefault="00D51C2B" w:rsidP="004B6CE8">
      <w:pPr>
        <w:pStyle w:val="Listeavsnitt"/>
      </w:pPr>
      <w:r w:rsidRPr="00F532BD">
        <w:t>§</w:t>
      </w:r>
      <w:r w:rsidRPr="00F532BD">
        <w:tab/>
        <w:t>Det skal være sprang og forskyvninger i fasadelivet som skaper variasjon.</w:t>
      </w:r>
    </w:p>
    <w:p w14:paraId="436B9A27" w14:textId="5D6045E5" w:rsidR="00E94F82" w:rsidRDefault="00D51C2B" w:rsidP="004B6CE8">
      <w:pPr>
        <w:pStyle w:val="Listeavsnitt"/>
      </w:pPr>
      <w:r w:rsidRPr="00F532BD">
        <w:t>§</w:t>
      </w:r>
      <w:r w:rsidRPr="00F532BD">
        <w:tab/>
        <w:t>Bebyggelsen skal ha hovedinngang fra &lt;gate/ vei&gt;, med gjennomgang til felles uteareal felt ...</w:t>
      </w:r>
    </w:p>
    <w:p w14:paraId="6D9F7A9D" w14:textId="77777777" w:rsidR="00E94F82" w:rsidRPr="00194536" w:rsidRDefault="00E94F82" w:rsidP="00DC76D9"/>
    <w:p w14:paraId="3A5CBB25" w14:textId="77777777" w:rsidR="00D51C2B" w:rsidRPr="00F532BD" w:rsidRDefault="00D51C2B" w:rsidP="004B6CE8">
      <w:pPr>
        <w:pStyle w:val="Overskrift6"/>
      </w:pPr>
      <w:r w:rsidRPr="00F532BD">
        <w:t>Blå og grønn struktur</w:t>
      </w:r>
    </w:p>
    <w:p w14:paraId="12845F4C" w14:textId="4E9E1A6E" w:rsidR="00D51C2B" w:rsidRDefault="00D51C2B" w:rsidP="00DC76D9">
      <w:r w:rsidRPr="77CA0144">
        <w:t>§</w:t>
      </w:r>
      <w:r>
        <w:tab/>
      </w:r>
      <w:r w:rsidRPr="77CA0144">
        <w:t>Blågrønn faktor (BGF) skal være minimum &lt;0,3/ 0,7 /0,8&gt;.</w:t>
      </w:r>
      <w:r w:rsidR="00BF3096">
        <w:t xml:space="preserve"> </w:t>
      </w:r>
    </w:p>
    <w:p w14:paraId="2E32A95B" w14:textId="77777777" w:rsidR="009E1452" w:rsidRPr="004B6CE8" w:rsidRDefault="009E1452" w:rsidP="00491F53">
      <w:pPr>
        <w:pStyle w:val="Veiledning"/>
        <w:ind w:left="708"/>
        <w:rPr>
          <w:b/>
          <w:bCs/>
        </w:rPr>
      </w:pPr>
      <w:r w:rsidRPr="004B6CE8">
        <w:rPr>
          <w:b/>
          <w:bCs/>
        </w:rPr>
        <w:t>Veiledning</w:t>
      </w:r>
    </w:p>
    <w:p w14:paraId="2FE3FC0A" w14:textId="34AD14B2" w:rsidR="009E1452" w:rsidRPr="006A2838" w:rsidRDefault="001D21E0" w:rsidP="00491F53">
      <w:pPr>
        <w:pStyle w:val="Veiledning"/>
        <w:ind w:left="708"/>
      </w:pPr>
      <w:r w:rsidRPr="006A2838">
        <w:t xml:space="preserve">Valg av </w:t>
      </w:r>
      <w:r w:rsidR="000D3D3F" w:rsidRPr="006A2838">
        <w:t>faktor</w:t>
      </w:r>
      <w:r w:rsidR="009E1452" w:rsidRPr="006A2838">
        <w:t xml:space="preserve"> skal følge opp bestemmelsene og retningslinjene gitt i kommunepla</w:t>
      </w:r>
      <w:r w:rsidR="00410574" w:rsidRPr="006A2838">
        <w:t>nen</w:t>
      </w:r>
      <w:r w:rsidR="009E1452" w:rsidRPr="006A2838">
        <w:t>.</w:t>
      </w:r>
    </w:p>
    <w:p w14:paraId="7B48ACD0" w14:textId="77777777" w:rsidR="00D51C2B" w:rsidRPr="00F532BD" w:rsidRDefault="00D51C2B" w:rsidP="004B6CE8">
      <w:pPr>
        <w:pStyle w:val="Listeavsnitt"/>
      </w:pPr>
      <w:r w:rsidRPr="00F532BD">
        <w:t>§</w:t>
      </w:r>
      <w:r w:rsidRPr="00F532BD">
        <w:tab/>
        <w:t>Vegetasjonen skal være stedegen og styrke naturmangfoldet.</w:t>
      </w:r>
    </w:p>
    <w:p w14:paraId="1077B51E" w14:textId="025D75C8" w:rsidR="004C5F70" w:rsidRPr="00410574" w:rsidRDefault="00D51C2B" w:rsidP="004B6CE8">
      <w:pPr>
        <w:pStyle w:val="Listeavsnitt"/>
      </w:pPr>
      <w:r w:rsidRPr="00F532BD">
        <w:t>§</w:t>
      </w:r>
      <w:r w:rsidR="00B51B3A">
        <w:tab/>
      </w:r>
      <w:r w:rsidRPr="00F532BD">
        <w:t>Vegetasjon skal være attraktiv for pollinerende insekter.</w:t>
      </w:r>
    </w:p>
    <w:p w14:paraId="50C52ED0" w14:textId="77777777" w:rsidR="00D51C2B" w:rsidRDefault="00D51C2B" w:rsidP="00DC76D9"/>
    <w:p w14:paraId="37A1C0B9" w14:textId="77777777" w:rsidR="00D51C2B" w:rsidRDefault="00D51C2B" w:rsidP="004B6CE8">
      <w:pPr>
        <w:pStyle w:val="Overskrift6"/>
      </w:pPr>
      <w:r w:rsidRPr="00F532BD">
        <w:t xml:space="preserve">Minste uteoppholdareal </w:t>
      </w:r>
      <w:r>
        <w:t xml:space="preserve">(MUA) </w:t>
      </w:r>
      <w:r w:rsidRPr="00F532BD">
        <w:t>for boliger</w:t>
      </w:r>
    </w:p>
    <w:p w14:paraId="536B46E8" w14:textId="77777777" w:rsidR="00D51C2B" w:rsidRPr="004B6CE8" w:rsidRDefault="00D51C2B" w:rsidP="004B6CE8">
      <w:pPr>
        <w:pStyle w:val="Veiledning"/>
        <w:rPr>
          <w:b/>
          <w:bCs/>
        </w:rPr>
      </w:pPr>
      <w:r w:rsidRPr="004B6CE8">
        <w:rPr>
          <w:b/>
          <w:bCs/>
        </w:rPr>
        <w:t>Veiledning</w:t>
      </w:r>
    </w:p>
    <w:p w14:paraId="558C19FB" w14:textId="77777777" w:rsidR="00D51C2B" w:rsidRPr="00EB61BC" w:rsidRDefault="00D51C2B" w:rsidP="004B6CE8">
      <w:pPr>
        <w:pStyle w:val="Veiledning"/>
      </w:pPr>
      <w:r w:rsidRPr="00EB61BC">
        <w:t xml:space="preserve">Beregningsreglene for MUA er definert i </w:t>
      </w:r>
      <w:r w:rsidRPr="00867F9F">
        <w:t>Grad av utnytting</w:t>
      </w:r>
      <w:r w:rsidRPr="00EB61BC">
        <w:t>.</w:t>
      </w:r>
    </w:p>
    <w:p w14:paraId="7ACD9B01" w14:textId="77777777" w:rsidR="00D51C2B" w:rsidRPr="00EB61BC" w:rsidRDefault="00D51C2B" w:rsidP="004B6CE8">
      <w:pPr>
        <w:pStyle w:val="Veiledning"/>
      </w:pPr>
    </w:p>
    <w:p w14:paraId="3CC079FD" w14:textId="2DD1B1DA" w:rsidR="00D51C2B" w:rsidRPr="00EB61BC" w:rsidRDefault="00D51C2B" w:rsidP="004B6CE8">
      <w:pPr>
        <w:pStyle w:val="Veiledning"/>
      </w:pPr>
      <w:r w:rsidRPr="00EB61BC">
        <w:t>Reguleringsbestemmelsene skal følge opp bestemmelsene og retningslinjene gitt i kommuneplan</w:t>
      </w:r>
      <w:r w:rsidR="00410574">
        <w:t>en</w:t>
      </w:r>
      <w:r w:rsidRPr="00EB61BC">
        <w:t>.</w:t>
      </w:r>
    </w:p>
    <w:p w14:paraId="3F14A5DE" w14:textId="77777777" w:rsidR="00D51C2B" w:rsidRPr="00F532BD" w:rsidRDefault="00D51C2B" w:rsidP="00DC76D9"/>
    <w:p w14:paraId="162C1004" w14:textId="3FB12575" w:rsidR="00D51C2B" w:rsidRPr="006A2838" w:rsidRDefault="00D51C2B" w:rsidP="004B6CE8">
      <w:pPr>
        <w:pStyle w:val="Listeavsnitt"/>
      </w:pPr>
      <w:r w:rsidRPr="006A2838">
        <w:t>§</w:t>
      </w:r>
      <w:r w:rsidRPr="006A2838">
        <w:tab/>
        <w:t xml:space="preserve">Det skal avsettes </w:t>
      </w:r>
      <w:r w:rsidR="005D7018" w:rsidRPr="006A2838">
        <w:t xml:space="preserve">minimum </w:t>
      </w:r>
      <w:r w:rsidRPr="006A2838">
        <w:t>... m</w:t>
      </w:r>
      <w:r w:rsidRPr="006A2838">
        <w:rPr>
          <w:vertAlign w:val="superscript"/>
        </w:rPr>
        <w:t>2</w:t>
      </w:r>
      <w:r w:rsidRPr="006A2838">
        <w:t xml:space="preserve"> MUA per 100 m</w:t>
      </w:r>
      <w:r w:rsidRPr="006A2838">
        <w:rPr>
          <w:vertAlign w:val="superscript"/>
        </w:rPr>
        <w:t>2</w:t>
      </w:r>
      <w:r w:rsidRPr="006A2838">
        <w:t xml:space="preserve"> BRA.</w:t>
      </w:r>
    </w:p>
    <w:p w14:paraId="336F1F2E" w14:textId="77777777" w:rsidR="00D51C2B" w:rsidRPr="00F532BD" w:rsidRDefault="00D51C2B" w:rsidP="004B6CE8">
      <w:pPr>
        <w:pStyle w:val="Listeavsnitt"/>
      </w:pPr>
      <w:r w:rsidRPr="00F532BD">
        <w:t>§</w:t>
      </w:r>
      <w:r w:rsidRPr="00F532BD">
        <w:tab/>
        <w:t>Minimum ... % av MUA skal være fellesareal.</w:t>
      </w:r>
    </w:p>
    <w:p w14:paraId="490BE441" w14:textId="77777777" w:rsidR="00D51C2B" w:rsidRPr="00F532BD" w:rsidRDefault="00D51C2B" w:rsidP="004B6CE8">
      <w:pPr>
        <w:pStyle w:val="Listeavsnitt"/>
      </w:pPr>
      <w:r w:rsidRPr="00F532BD">
        <w:t>§</w:t>
      </w:r>
      <w:r w:rsidRPr="00F532BD">
        <w:tab/>
        <w:t xml:space="preserve">For hver boenhet skal det være minimum … m² uteoppholdsareal (MUA) til privat og/eller felles bruk (spesifiseres). Herav skal … m² pr. boenhet avsettes til felles lek og samles i lekeområder på minimum … m². </w:t>
      </w:r>
    </w:p>
    <w:p w14:paraId="68406275" w14:textId="77777777" w:rsidR="00D51C2B" w:rsidRPr="00F532BD" w:rsidRDefault="00D51C2B" w:rsidP="004B6CE8">
      <w:pPr>
        <w:pStyle w:val="Listeavsnitt"/>
      </w:pPr>
      <w:r w:rsidRPr="00F532BD">
        <w:t>§</w:t>
      </w:r>
      <w:r w:rsidRPr="00F532BD">
        <w:tab/>
        <w:t>Minimum ... % av felles MUA skal ligge på bakkeplan, eller lokk i nivå gate/ terreng.</w:t>
      </w:r>
    </w:p>
    <w:p w14:paraId="090E2256" w14:textId="77777777" w:rsidR="00D51C2B" w:rsidRPr="00F532BD" w:rsidRDefault="00D51C2B" w:rsidP="004B6CE8">
      <w:pPr>
        <w:pStyle w:val="Listeavsnitt"/>
      </w:pPr>
      <w:r w:rsidRPr="00F532BD">
        <w:t>§</w:t>
      </w:r>
      <w:r w:rsidRPr="00F532BD">
        <w:tab/>
        <w:t>… m² pr. boenhet skal avsettes til lek, være på bakkeplan eller lokk i nivå gate/ terreng, og fordeles slik:</w:t>
      </w:r>
    </w:p>
    <w:p w14:paraId="7E47EC12" w14:textId="77777777" w:rsidR="00D51C2B" w:rsidRPr="00F532BD" w:rsidRDefault="00D51C2B" w:rsidP="00AB719C">
      <w:pPr>
        <w:pStyle w:val="Listeavsnitt"/>
        <w:ind w:hanging="1"/>
      </w:pPr>
      <w:r w:rsidRPr="00F532BD">
        <w:t xml:space="preserve">Småbarnslekeplasser: </w:t>
      </w:r>
      <w:r w:rsidRPr="00F532BD">
        <w:tab/>
      </w:r>
      <w:r w:rsidRPr="00F532BD">
        <w:tab/>
      </w:r>
      <w:r w:rsidRPr="00F532BD">
        <w:tab/>
        <w:t>.. m</w:t>
      </w:r>
      <w:r w:rsidRPr="00F532BD">
        <w:rPr>
          <w:vertAlign w:val="superscript"/>
        </w:rPr>
        <w:t>2</w:t>
      </w:r>
      <w:r w:rsidRPr="00F532BD">
        <w:t xml:space="preserve"> per boenhet</w:t>
      </w:r>
    </w:p>
    <w:p w14:paraId="28385C89" w14:textId="77777777" w:rsidR="00D51C2B" w:rsidRPr="00F532BD" w:rsidRDefault="00D51C2B" w:rsidP="00AB719C">
      <w:pPr>
        <w:pStyle w:val="Listeavsnitt"/>
        <w:ind w:hanging="1"/>
      </w:pPr>
      <w:r w:rsidRPr="00F532BD">
        <w:t xml:space="preserve">Nærlekeplass/ kvartalslekeplass: </w:t>
      </w:r>
      <w:r w:rsidRPr="00F532BD">
        <w:tab/>
        <w:t>.. m</w:t>
      </w:r>
      <w:r w:rsidRPr="00F532BD">
        <w:rPr>
          <w:vertAlign w:val="superscript"/>
        </w:rPr>
        <w:t>2</w:t>
      </w:r>
      <w:r w:rsidRPr="00F532BD">
        <w:t xml:space="preserve"> per boenhet</w:t>
      </w:r>
      <w:r>
        <w:t>.</w:t>
      </w:r>
    </w:p>
    <w:p w14:paraId="1542C020" w14:textId="77777777" w:rsidR="00D51C2B" w:rsidRPr="00F532BD" w:rsidRDefault="00D51C2B" w:rsidP="004B6CE8">
      <w:pPr>
        <w:pStyle w:val="Listeavsnitt"/>
      </w:pPr>
      <w:r w:rsidRPr="00F532BD">
        <w:t>§</w:t>
      </w:r>
      <w:r w:rsidRPr="00F532BD">
        <w:tab/>
        <w:t>Felles uteareal: Inntil ... % av fellesarealet kan dekkes av takterrasser, resterende skal</w:t>
      </w:r>
      <w:r>
        <w:t xml:space="preserve"> </w:t>
      </w:r>
      <w:r w:rsidRPr="00F532BD">
        <w:t>være på terreng eller på bakkeplan i gårdsrom.</w:t>
      </w:r>
    </w:p>
    <w:p w14:paraId="3CD1429F" w14:textId="77777777" w:rsidR="00D51C2B" w:rsidRPr="00F532BD" w:rsidRDefault="00D51C2B" w:rsidP="004B6CE8">
      <w:pPr>
        <w:pStyle w:val="Listeavsnitt"/>
      </w:pPr>
      <w:r w:rsidRPr="00F532BD">
        <w:t>§</w:t>
      </w:r>
      <w:r w:rsidRPr="00F532BD">
        <w:tab/>
        <w:t>Felles lekeareal: Skal opparbeides innenfor hvert felt, og skal være på bakkeplan.</w:t>
      </w:r>
    </w:p>
    <w:p w14:paraId="42F5B40A" w14:textId="77777777" w:rsidR="00D51C2B" w:rsidRPr="00A249D3" w:rsidRDefault="00D51C2B" w:rsidP="004B6CE8">
      <w:pPr>
        <w:pStyle w:val="Listeavsnitt"/>
      </w:pPr>
      <w:r w:rsidRPr="00F532BD">
        <w:t>§</w:t>
      </w:r>
      <w:r w:rsidRPr="00F532BD">
        <w:tab/>
        <w:t>Minimum ... % av felles uteoppholdsarealer på bakken skal ha direkte sollys minst 5 timer ved jevndøgn.</w:t>
      </w:r>
    </w:p>
    <w:p w14:paraId="6708BB26" w14:textId="77777777" w:rsidR="00D51C2B" w:rsidRPr="004B6CE8" w:rsidRDefault="00D51C2B" w:rsidP="00491F53">
      <w:pPr>
        <w:pStyle w:val="Veiledning"/>
        <w:ind w:left="708"/>
        <w:rPr>
          <w:b/>
          <w:bCs/>
        </w:rPr>
      </w:pPr>
      <w:r w:rsidRPr="004B6CE8">
        <w:rPr>
          <w:b/>
          <w:bCs/>
        </w:rPr>
        <w:t>Veiledning</w:t>
      </w:r>
    </w:p>
    <w:p w14:paraId="550080A3" w14:textId="77777777" w:rsidR="00D51C2B" w:rsidRPr="00EB61BC" w:rsidRDefault="00D51C2B" w:rsidP="00491F53">
      <w:pPr>
        <w:pStyle w:val="Veiledning"/>
        <w:ind w:left="708"/>
        <w:rPr>
          <w:color w:val="002060"/>
          <w:sz w:val="22"/>
          <w:szCs w:val="22"/>
        </w:rPr>
      </w:pPr>
      <w:r w:rsidRPr="00EB61BC">
        <w:t>Gjelder beregning av sollys generelt i Bærum. KDP3 for Fornebu har et annet beregningstidspunkt.</w:t>
      </w:r>
    </w:p>
    <w:p w14:paraId="0F53D345" w14:textId="77777777" w:rsidR="00D51C2B" w:rsidRDefault="00D51C2B" w:rsidP="00DC76D9"/>
    <w:p w14:paraId="1DDCC0AE" w14:textId="77777777" w:rsidR="00D51C2B" w:rsidRDefault="00D51C2B" w:rsidP="00AB719C">
      <w:pPr>
        <w:pStyle w:val="Overskrift6"/>
      </w:pPr>
      <w:r w:rsidRPr="00F532BD">
        <w:t>Kvalitetskrav til uteoppholdsareal</w:t>
      </w:r>
    </w:p>
    <w:p w14:paraId="38D8990B" w14:textId="77777777" w:rsidR="00D51C2B" w:rsidRPr="00AB719C" w:rsidRDefault="00D51C2B" w:rsidP="00AB719C">
      <w:pPr>
        <w:pStyle w:val="Veiledning"/>
        <w:rPr>
          <w:b/>
          <w:bCs/>
        </w:rPr>
      </w:pPr>
      <w:r w:rsidRPr="00AB719C">
        <w:rPr>
          <w:b/>
          <w:bCs/>
        </w:rPr>
        <w:t>Veiledning</w:t>
      </w:r>
    </w:p>
    <w:p w14:paraId="68741FEC" w14:textId="77777777" w:rsidR="00D51C2B" w:rsidRPr="00EB61BC" w:rsidRDefault="00D51C2B" w:rsidP="00AB719C">
      <w:pPr>
        <w:pStyle w:val="Veiledning"/>
      </w:pPr>
      <w:r w:rsidRPr="00EB61BC">
        <w:t xml:space="preserve">Kvalitetskrav ligger i kommuneplanbestemmelsene, </w:t>
      </w:r>
      <w:r w:rsidRPr="00FC3A8A">
        <w:t>Grad av utnytting</w:t>
      </w:r>
      <w:r w:rsidRPr="00EB61BC">
        <w:t xml:space="preserve"> og kommunens utomhusveileder.</w:t>
      </w:r>
    </w:p>
    <w:p w14:paraId="49F99446" w14:textId="77777777" w:rsidR="00D51C2B" w:rsidRPr="00F532BD" w:rsidRDefault="00D51C2B" w:rsidP="00DC76D9"/>
    <w:p w14:paraId="06BA1EB8" w14:textId="77777777" w:rsidR="00D51C2B" w:rsidRPr="00F532BD" w:rsidRDefault="00D51C2B" w:rsidP="00AB719C">
      <w:pPr>
        <w:pStyle w:val="Listeavsnitt"/>
      </w:pPr>
      <w:r w:rsidRPr="00F532BD">
        <w:t>§</w:t>
      </w:r>
      <w:r w:rsidRPr="00F532BD">
        <w:tab/>
        <w:t>Minimum ... % av MUA skal være fellesareal og ligge på bakken. Herav skal … m² per boenhet avsettes til lek.</w:t>
      </w:r>
    </w:p>
    <w:p w14:paraId="2D3931CA" w14:textId="0E9E80ED" w:rsidR="00D51C2B" w:rsidRDefault="00D51C2B" w:rsidP="00AB719C">
      <w:pPr>
        <w:pStyle w:val="Listeavsnitt"/>
      </w:pPr>
      <w:r w:rsidRPr="009856DF">
        <w:t>§</w:t>
      </w:r>
      <w:r w:rsidRPr="009856DF">
        <w:tab/>
        <w:t xml:space="preserve">Hovedandelen av </w:t>
      </w:r>
      <w:r w:rsidR="003C0777" w:rsidRPr="009856DF">
        <w:t>MUA</w:t>
      </w:r>
      <w:r w:rsidRPr="009856DF">
        <w:t xml:space="preserve"> skal være sammenhengende og ha en hensiktsmessig form. </w:t>
      </w:r>
      <w:r w:rsidRPr="00F532BD">
        <w:t>Utforming skal være i henhold til hovedgrepene i illustrasjonsplan, dokument</w:t>
      </w:r>
      <w:r>
        <w:t xml:space="preserve"> …</w:t>
      </w:r>
    </w:p>
    <w:p w14:paraId="0637EE06" w14:textId="77777777" w:rsidR="00D51C2B" w:rsidRPr="00AB719C" w:rsidRDefault="00D51C2B" w:rsidP="00491F53">
      <w:pPr>
        <w:pStyle w:val="Veiledning"/>
        <w:ind w:left="708"/>
        <w:rPr>
          <w:b/>
          <w:bCs/>
        </w:rPr>
      </w:pPr>
      <w:r w:rsidRPr="00AB719C">
        <w:rPr>
          <w:b/>
          <w:bCs/>
        </w:rPr>
        <w:t>Veiledning</w:t>
      </w:r>
    </w:p>
    <w:p w14:paraId="2AB31547" w14:textId="77777777" w:rsidR="00D51C2B" w:rsidRPr="00EB61BC" w:rsidRDefault="00D51C2B" w:rsidP="00491F53">
      <w:pPr>
        <w:pStyle w:val="Veiledning"/>
        <w:ind w:left="708"/>
        <w:rPr>
          <w:rFonts w:ascii="Calibri" w:hAnsi="Calibri"/>
          <w:sz w:val="22"/>
          <w:szCs w:val="22"/>
        </w:rPr>
      </w:pPr>
      <w:r w:rsidRPr="00EB61BC">
        <w:t>Uteoppholdsarealer (MUA) skal være brukbare for opphold, og kvaliteter må drøftes konkret i den enkelte plan.</w:t>
      </w:r>
    </w:p>
    <w:p w14:paraId="33440801" w14:textId="51295147" w:rsidR="00D51C2B" w:rsidRDefault="00D51C2B" w:rsidP="008C0536">
      <w:pPr>
        <w:pStyle w:val="Listeavsnitt"/>
      </w:pPr>
      <w:r w:rsidRPr="00F532BD">
        <w:t>§</w:t>
      </w:r>
      <w:r w:rsidRPr="00F532BD">
        <w:tab/>
        <w:t>Lekeareal skal være sammenhengende og ha en solrik plassering.</w:t>
      </w:r>
    </w:p>
    <w:p w14:paraId="776AB8F5" w14:textId="5C721DBF" w:rsidR="00B40ADA" w:rsidRPr="009856DF" w:rsidRDefault="00B40ADA" w:rsidP="008C0536">
      <w:pPr>
        <w:pStyle w:val="Listeavsnitt"/>
      </w:pPr>
      <w:r w:rsidRPr="009856DF">
        <w:t>§</w:t>
      </w:r>
      <w:r w:rsidRPr="009856DF">
        <w:tab/>
        <w:t>Areal brattere enn 1:3 skal ikke medregnes i MUA.</w:t>
      </w:r>
    </w:p>
    <w:p w14:paraId="53F3E594" w14:textId="1838D251" w:rsidR="00D51C2B" w:rsidRPr="009856DF" w:rsidRDefault="00D51C2B" w:rsidP="008C0536">
      <w:pPr>
        <w:pStyle w:val="Listeavsnitt"/>
        <w:rPr>
          <w:rFonts w:ascii="Calibri" w:hAnsi="Calibri"/>
        </w:rPr>
      </w:pPr>
      <w:r w:rsidRPr="009856DF">
        <w:t>§</w:t>
      </w:r>
      <w:r w:rsidRPr="009856DF">
        <w:tab/>
        <w:t>Fellesarealer skal ha definert skille mellom private</w:t>
      </w:r>
      <w:r w:rsidR="004E4816" w:rsidRPr="009856DF">
        <w:t xml:space="preserve"> og</w:t>
      </w:r>
      <w:r w:rsidR="008A1E34" w:rsidRPr="009856DF">
        <w:t xml:space="preserve"> </w:t>
      </w:r>
      <w:r w:rsidR="00485A4E" w:rsidRPr="009856DF">
        <w:t>felles</w:t>
      </w:r>
      <w:r w:rsidR="00BE16E4" w:rsidRPr="009856DF">
        <w:t xml:space="preserve"> soner, </w:t>
      </w:r>
      <w:r w:rsidR="008A1E34" w:rsidRPr="009856DF">
        <w:t xml:space="preserve">og </w:t>
      </w:r>
      <w:r w:rsidR="00011BD2" w:rsidRPr="009856DF">
        <w:t xml:space="preserve">mot </w:t>
      </w:r>
      <w:r w:rsidR="008A1E34" w:rsidRPr="009856DF">
        <w:t>offentlige</w:t>
      </w:r>
      <w:r w:rsidRPr="009856DF">
        <w:t xml:space="preserve"> soner.</w:t>
      </w:r>
    </w:p>
    <w:p w14:paraId="4EBB4917" w14:textId="77777777" w:rsidR="00D51C2B" w:rsidRPr="00F532BD" w:rsidRDefault="00D51C2B" w:rsidP="008C0536">
      <w:pPr>
        <w:pStyle w:val="Listeavsnitt"/>
      </w:pPr>
      <w:r w:rsidRPr="00F532BD">
        <w:t>§</w:t>
      </w:r>
      <w:r w:rsidRPr="00F532BD">
        <w:tab/>
        <w:t>Alle boenheter skal ha privat uteoppholdsareal på terreng, balkong eller takterrasse.</w:t>
      </w:r>
    </w:p>
    <w:p w14:paraId="01EFC788" w14:textId="77777777" w:rsidR="00D51C2B" w:rsidRPr="00F532BD" w:rsidRDefault="00D51C2B" w:rsidP="008C0536">
      <w:pPr>
        <w:pStyle w:val="Listeavsnitt"/>
      </w:pPr>
      <w:r w:rsidRPr="00F532BD">
        <w:t>§</w:t>
      </w:r>
      <w:r w:rsidRPr="00F532BD">
        <w:tab/>
        <w:t>Det tillates pergola eller annen åpen overdekning i felles uteoppholdsareal.</w:t>
      </w:r>
    </w:p>
    <w:p w14:paraId="66C66D84" w14:textId="77777777" w:rsidR="00D51C2B" w:rsidRPr="00F532BD" w:rsidRDefault="00D51C2B" w:rsidP="008C0536">
      <w:pPr>
        <w:pStyle w:val="Listeavsnitt"/>
        <w:rPr>
          <w:rFonts w:ascii="Calibri" w:hAnsi="Calibri"/>
        </w:rPr>
      </w:pPr>
      <w:r w:rsidRPr="00F532BD">
        <w:t>§</w:t>
      </w:r>
      <w:r w:rsidRPr="00F532BD">
        <w:tab/>
        <w:t xml:space="preserve">Uteoppholdsareal skal ha et tydelig grønt preg, med variert beplantning i forskjellige sjikt og høyder som sikrer at planområdet oppleves frodig med skiftende uttrykk gjennom året. </w:t>
      </w:r>
    </w:p>
    <w:p w14:paraId="65645B3D" w14:textId="77777777" w:rsidR="00D51C2B" w:rsidRPr="00F532BD" w:rsidRDefault="00D51C2B" w:rsidP="008C0536">
      <w:pPr>
        <w:pStyle w:val="Listeavsnitt"/>
      </w:pPr>
      <w:r w:rsidRPr="00F532BD">
        <w:rPr>
          <w:rFonts w:cstheme="minorHAnsi"/>
        </w:rPr>
        <w:lastRenderedPageBreak/>
        <w:t>§</w:t>
      </w:r>
      <w:r w:rsidRPr="00F532BD">
        <w:rPr>
          <w:rFonts w:cstheme="minorHAnsi"/>
        </w:rPr>
        <w:tab/>
        <w:t>Vegetasjon skal opparbeides med formål å styrke naturmangfoldet.</w:t>
      </w:r>
      <w:r w:rsidRPr="00F532BD">
        <w:t xml:space="preserve"> Det skal gjennomføres tiltak for å fjerne og hindre spredning av fremmede arter. Ved nyplanting skal det benyttes stedstilpassede arter som tiltrekker seg pollinerende insekter. </w:t>
      </w:r>
      <w:r w:rsidRPr="004C4934">
        <w:t>Fremmede arter skal</w:t>
      </w:r>
      <w:r w:rsidRPr="00F532BD">
        <w:t xml:space="preserve"> ikke benyttes. </w:t>
      </w:r>
    </w:p>
    <w:p w14:paraId="53223D76" w14:textId="3EBE8D74" w:rsidR="00DF635C" w:rsidRPr="00F532BD" w:rsidRDefault="00D51C2B" w:rsidP="008C0536">
      <w:pPr>
        <w:pStyle w:val="Listeavsnitt"/>
      </w:pPr>
      <w:r w:rsidRPr="00F532BD">
        <w:t>§</w:t>
      </w:r>
      <w:r w:rsidRPr="00F532BD">
        <w:tab/>
        <w:t>Det skal sikres tilstrekkelige jorddybder, tilpasset vegetasjonstype, på takterrasser og over garasjeanlegg eller andre typer underjordiske konstruksjoner. Trær skal ha et vekstjordlag på minimum 80/100 cm med et jordvolum minimum 10 m</w:t>
      </w:r>
      <w:r w:rsidRPr="00F532BD">
        <w:rPr>
          <w:vertAlign w:val="superscript"/>
        </w:rPr>
        <w:t>3</w:t>
      </w:r>
      <w:r w:rsidRPr="00F532BD">
        <w:t xml:space="preserve"> per tre.</w:t>
      </w:r>
    </w:p>
    <w:p w14:paraId="4DEF2837" w14:textId="77777777" w:rsidR="00D51C2B" w:rsidRPr="00F532BD" w:rsidRDefault="00D51C2B" w:rsidP="008C0536">
      <w:pPr>
        <w:pStyle w:val="Listeavsnitt"/>
      </w:pPr>
      <w:r w:rsidRPr="00F532BD">
        <w:t>§</w:t>
      </w:r>
      <w:r w:rsidRPr="00F532BD">
        <w:tab/>
        <w:t>Utearealene skal gis en terrengmessig god overgang mot tilliggende områder utenfor planområdet.</w:t>
      </w:r>
    </w:p>
    <w:p w14:paraId="22800745" w14:textId="12465980" w:rsidR="00517C10" w:rsidRDefault="00D51C2B" w:rsidP="008C0536">
      <w:pPr>
        <w:pStyle w:val="Listeavsnitt"/>
      </w:pPr>
      <w:r w:rsidRPr="00F532BD">
        <w:t>§</w:t>
      </w:r>
      <w:r w:rsidRPr="00F532BD">
        <w:tab/>
        <w:t xml:space="preserve">Utearealer, dekker, murer og møblering skal bestå av materialer og produkter med god kvalitet. </w:t>
      </w:r>
    </w:p>
    <w:p w14:paraId="1974C062" w14:textId="260E204A" w:rsidR="001574A0" w:rsidRPr="009856DF" w:rsidRDefault="001574A0" w:rsidP="008C0536">
      <w:pPr>
        <w:pStyle w:val="Listeavsnitt"/>
        <w:rPr>
          <w:rFonts w:ascii="Calibri" w:hAnsi="Calibri"/>
        </w:rPr>
      </w:pPr>
      <w:r w:rsidRPr="009856DF">
        <w:t>§</w:t>
      </w:r>
      <w:r w:rsidRPr="009856DF">
        <w:tab/>
        <w:t xml:space="preserve">Det tillates murer </w:t>
      </w:r>
      <w:r w:rsidR="004E4BDA" w:rsidRPr="009856DF">
        <w:t>utenfor byggegrense i tråd med illustrasjonsplan dokument &lt;</w:t>
      </w:r>
      <w:r w:rsidR="00017644" w:rsidRPr="009856DF">
        <w:t xml:space="preserve"> </w:t>
      </w:r>
      <w:r w:rsidR="004E4BDA" w:rsidRPr="009856DF">
        <w:t>…</w:t>
      </w:r>
      <w:r w:rsidR="00017644" w:rsidRPr="009856DF">
        <w:t xml:space="preserve"> </w:t>
      </w:r>
      <w:r w:rsidR="004E4BDA" w:rsidRPr="009856DF">
        <w:t>&gt;.</w:t>
      </w:r>
    </w:p>
    <w:p w14:paraId="76108F4A" w14:textId="77777777" w:rsidR="005E6DFB" w:rsidRPr="009856DF" w:rsidRDefault="00D51C2B" w:rsidP="008C0536">
      <w:pPr>
        <w:pStyle w:val="Listeavsnitt"/>
      </w:pPr>
      <w:r w:rsidRPr="009856DF">
        <w:t>§</w:t>
      </w:r>
      <w:r w:rsidRPr="009856DF">
        <w:tab/>
        <w:t xml:space="preserve">Overflater skal være permeable for å sikre god overvannshåndtering. </w:t>
      </w:r>
    </w:p>
    <w:p w14:paraId="2C407074" w14:textId="14D378A4" w:rsidR="00D51C2B" w:rsidRPr="009856DF" w:rsidRDefault="005E6DFB" w:rsidP="008C0536">
      <w:pPr>
        <w:pStyle w:val="Listeavsnitt"/>
      </w:pPr>
      <w:r w:rsidRPr="009856DF">
        <w:t>§</w:t>
      </w:r>
      <w:r w:rsidR="006A7BB4" w:rsidRPr="009856DF">
        <w:tab/>
      </w:r>
      <w:r w:rsidRPr="009856DF">
        <w:t xml:space="preserve">Det skal etableres åpne fordrøyningsløsninger for overvann. Løsningene skal utformes slik at de stimulerer til lek og er integrert med grøntstrukturen. </w:t>
      </w:r>
    </w:p>
    <w:p w14:paraId="3F26E7C9" w14:textId="77777777" w:rsidR="00D51C2B" w:rsidRPr="00F532BD" w:rsidRDefault="00D51C2B" w:rsidP="008C0536">
      <w:pPr>
        <w:pStyle w:val="Listeavsnitt"/>
        <w:rPr>
          <w:rFonts w:ascii="Calibri" w:hAnsi="Calibri"/>
        </w:rPr>
      </w:pPr>
      <w:r w:rsidRPr="00F532BD">
        <w:t>§</w:t>
      </w:r>
      <w:r w:rsidRPr="00F532BD">
        <w:tab/>
        <w:t>Takterrasse/takhage skal være utformet med særlig vekt på barns bruk, og ha variert vegetasjon med ulike høyder og uttrykk.</w:t>
      </w:r>
    </w:p>
    <w:p w14:paraId="5296D519" w14:textId="77777777" w:rsidR="00D51C2B" w:rsidRPr="00F532BD" w:rsidRDefault="00D51C2B" w:rsidP="008C0536">
      <w:pPr>
        <w:pStyle w:val="Listeavsnitt"/>
        <w:rPr>
          <w:rFonts w:ascii="Calibri" w:hAnsi="Calibri"/>
        </w:rPr>
      </w:pPr>
      <w:r w:rsidRPr="00F532BD">
        <w:t>§</w:t>
      </w:r>
      <w:r w:rsidRPr="00F532BD">
        <w:tab/>
        <w:t>Leke- og oppholdsarealer skal ha en solrik plassering, som er skjermet for fremtredende vindretninger (fra nordøst og sydvest)</w:t>
      </w:r>
      <w:r>
        <w:t>, støy- og luftforurensning, o</w:t>
      </w:r>
      <w:r w:rsidRPr="00F532BD">
        <w:t xml:space="preserve">g trafikkfare. </w:t>
      </w:r>
    </w:p>
    <w:p w14:paraId="29B47888" w14:textId="06A30997" w:rsidR="00965433" w:rsidRPr="0098299B" w:rsidRDefault="00D51C2B" w:rsidP="0098299B">
      <w:pPr>
        <w:pStyle w:val="Listeavsnitt"/>
      </w:pPr>
      <w:r w:rsidRPr="00F532BD">
        <w:t>§</w:t>
      </w:r>
      <w:r w:rsidRPr="00F532BD">
        <w:tab/>
        <w:t xml:space="preserve">Leke- og oppholdsarealer skal opparbeides for å bli gode sosiale møteplasser for alle aldersgrupper og utformes for å gi variasjon i aktivitetstilbudet og slik at de kan brukes til alle årstider. </w:t>
      </w:r>
    </w:p>
    <w:p w14:paraId="057B6427" w14:textId="77777777" w:rsidR="00D51C2B" w:rsidRPr="00F532BD" w:rsidRDefault="00D51C2B" w:rsidP="008C0536">
      <w:pPr>
        <w:pStyle w:val="Listeavsnitt"/>
      </w:pPr>
      <w:r w:rsidRPr="00F532BD">
        <w:t>§</w:t>
      </w:r>
      <w:r w:rsidRPr="00F532BD">
        <w:tab/>
        <w:t>Støynivå på areal som medregnes i MUA skal ikke overstige L</w:t>
      </w:r>
      <w:r w:rsidRPr="00F532BD">
        <w:rPr>
          <w:vertAlign w:val="subscript"/>
        </w:rPr>
        <w:t>den</w:t>
      </w:r>
      <w:r w:rsidRPr="00F532BD">
        <w:t xml:space="preserve"> 55 dB.</w:t>
      </w:r>
    </w:p>
    <w:p w14:paraId="69BDD6F3" w14:textId="77777777" w:rsidR="00D51C2B" w:rsidRPr="00F532BD" w:rsidRDefault="00D51C2B" w:rsidP="008C0536">
      <w:pPr>
        <w:pStyle w:val="Listeavsnitt"/>
      </w:pPr>
      <w:r w:rsidRPr="00F532BD">
        <w:t>§</w:t>
      </w:r>
      <w:r w:rsidRPr="00F532BD">
        <w:tab/>
        <w:t>Utearealer i soner med redusert luftkvalitet plasseres slik at de får så god luftkvalitet som mulig innen sonen.</w:t>
      </w:r>
    </w:p>
    <w:p w14:paraId="32EC1D9E" w14:textId="77777777" w:rsidR="00D51C2B" w:rsidRDefault="00D51C2B" w:rsidP="008C0536">
      <w:pPr>
        <w:pStyle w:val="Listeavsnitt"/>
      </w:pPr>
      <w:r w:rsidRPr="00F532BD">
        <w:t>§</w:t>
      </w:r>
      <w:r w:rsidRPr="00F532BD">
        <w:tab/>
        <w:t>Uteareal på underjordisk konstruksjon/ takterrasse skal overdekkes med et vekstjordlag med minimum tykkelse og utstrekning som angitt under:</w:t>
      </w:r>
    </w:p>
    <w:p w14:paraId="2738FB1C" w14:textId="77777777" w:rsidR="00D51C2B" w:rsidRPr="00F532BD" w:rsidRDefault="00D51C2B" w:rsidP="008C0536">
      <w:pPr>
        <w:pStyle w:val="Listeavsnitt"/>
      </w:pPr>
    </w:p>
    <w:p w14:paraId="50062A4D" w14:textId="77777777" w:rsidR="00D51C2B" w:rsidRPr="00F532BD" w:rsidRDefault="00D51C2B" w:rsidP="002A5389">
      <w:pPr>
        <w:pStyle w:val="Listeavsnitt"/>
        <w:ind w:hanging="1"/>
      </w:pPr>
      <w:r w:rsidRPr="00F532BD">
        <w:t xml:space="preserve">Gress og stauder: </w:t>
      </w:r>
      <w:r w:rsidRPr="00F532BD">
        <w:tab/>
        <w:t>40 cm vekstjordlag i hele plantefeltet</w:t>
      </w:r>
    </w:p>
    <w:p w14:paraId="1791B09B" w14:textId="77777777" w:rsidR="00D51C2B" w:rsidRPr="00F532BD" w:rsidRDefault="00D51C2B" w:rsidP="002A5389">
      <w:pPr>
        <w:pStyle w:val="Listeavsnitt"/>
        <w:ind w:hanging="1"/>
      </w:pPr>
      <w:r w:rsidRPr="00F532BD">
        <w:t xml:space="preserve">Busker: </w:t>
      </w:r>
      <w:r w:rsidRPr="00F532BD">
        <w:tab/>
      </w:r>
      <w:r w:rsidRPr="00F532BD">
        <w:tab/>
        <w:t>70 cm vekstjordlag i hele plantefeltet</w:t>
      </w:r>
    </w:p>
    <w:p w14:paraId="4B30DB9C" w14:textId="77777777" w:rsidR="00D51C2B" w:rsidRDefault="00D51C2B" w:rsidP="002A5389">
      <w:pPr>
        <w:pStyle w:val="Listeavsnitt"/>
        <w:ind w:hanging="1"/>
      </w:pPr>
      <w:r w:rsidRPr="00F532BD">
        <w:t>Trær:</w:t>
      </w:r>
      <w:r w:rsidRPr="00F532BD">
        <w:tab/>
      </w:r>
      <w:r w:rsidRPr="00F532BD">
        <w:tab/>
      </w:r>
      <w:r w:rsidRPr="00F532BD">
        <w:tab/>
        <w:t xml:space="preserve">100/80 cm vekstjordlag </w:t>
      </w:r>
      <w:r>
        <w:t>med volum</w:t>
      </w:r>
      <w:r w:rsidRPr="00F532BD">
        <w:t xml:space="preserve"> på</w:t>
      </w:r>
    </w:p>
    <w:p w14:paraId="2C65DD71" w14:textId="714EF2B8" w:rsidR="00D51C2B" w:rsidRPr="00F532BD" w:rsidRDefault="002A5389" w:rsidP="008C0536">
      <w:pPr>
        <w:pStyle w:val="Listeavsnitt"/>
      </w:pPr>
      <w:r>
        <w:tab/>
      </w:r>
      <w:r w:rsidR="00D51C2B" w:rsidRPr="00F532BD">
        <w:tab/>
      </w:r>
      <w:r w:rsidR="00D51C2B" w:rsidRPr="00F532BD">
        <w:tab/>
      </w:r>
      <w:r w:rsidR="00D51C2B" w:rsidRPr="00F532BD">
        <w:tab/>
        <w:t>minimum 10 m</w:t>
      </w:r>
      <w:r w:rsidR="00D51C2B" w:rsidRPr="00F532BD">
        <w:rPr>
          <w:vertAlign w:val="superscript"/>
        </w:rPr>
        <w:t>3</w:t>
      </w:r>
      <w:r w:rsidR="00D51C2B" w:rsidRPr="00F532BD">
        <w:t xml:space="preserve"> per tre</w:t>
      </w:r>
    </w:p>
    <w:p w14:paraId="5AED15DC" w14:textId="77777777" w:rsidR="00D51C2B" w:rsidRDefault="00D51C2B" w:rsidP="00DC76D9"/>
    <w:p w14:paraId="546C82A5" w14:textId="77777777" w:rsidR="00D51C2B" w:rsidRDefault="00D51C2B" w:rsidP="002A5389">
      <w:pPr>
        <w:pStyle w:val="Overskrift6"/>
      </w:pPr>
      <w:r w:rsidRPr="00F532BD">
        <w:t>Utomhusplan</w:t>
      </w:r>
    </w:p>
    <w:p w14:paraId="61DCD918" w14:textId="77777777" w:rsidR="00D51C2B" w:rsidRPr="002A5389" w:rsidRDefault="00D51C2B" w:rsidP="002A5389">
      <w:pPr>
        <w:pStyle w:val="Veiledning"/>
        <w:rPr>
          <w:b/>
          <w:bCs/>
        </w:rPr>
      </w:pPr>
      <w:r w:rsidRPr="002A5389">
        <w:rPr>
          <w:b/>
          <w:bCs/>
        </w:rPr>
        <w:t>Veiledning</w:t>
      </w:r>
    </w:p>
    <w:p w14:paraId="70814FCC" w14:textId="77777777" w:rsidR="00D51C2B" w:rsidRPr="00EB61BC" w:rsidRDefault="00D51C2B" w:rsidP="002A5389">
      <w:pPr>
        <w:pStyle w:val="Veiledning"/>
      </w:pPr>
      <w:r w:rsidRPr="00EB61BC">
        <w:t xml:space="preserve">Utomhusplan er en detaljering av illustrasjonsplanen fra reguleringsplansaken. Utomhusplanen behandles som en del av byggesaken, og skal godkjennes i rammetillatelsen. </w:t>
      </w:r>
    </w:p>
    <w:p w14:paraId="2BDF3C66" w14:textId="77777777" w:rsidR="00D51C2B" w:rsidRPr="00EB61BC" w:rsidRDefault="00D51C2B" w:rsidP="002A5389">
      <w:pPr>
        <w:pStyle w:val="Veiledning"/>
      </w:pPr>
    </w:p>
    <w:p w14:paraId="2E1CCF20" w14:textId="77777777" w:rsidR="00D51C2B" w:rsidRPr="00EB61BC" w:rsidRDefault="00D51C2B" w:rsidP="002A5389">
      <w:pPr>
        <w:pStyle w:val="Veiledning"/>
      </w:pPr>
      <w:r w:rsidRPr="00EB61BC">
        <w:t xml:space="preserve">Krav om utomhusplan skal som hovedregel settes i alle planer som har areal avsatt til bebyggelse og anlegg i Bærum kommune. Kravet må fremgå for det enkelte felt. </w:t>
      </w:r>
    </w:p>
    <w:p w14:paraId="2242CFB3" w14:textId="77777777" w:rsidR="00D51C2B" w:rsidRPr="00EB61BC" w:rsidRDefault="00D51C2B" w:rsidP="002A5389">
      <w:pPr>
        <w:pStyle w:val="Veiledning"/>
      </w:pPr>
    </w:p>
    <w:p w14:paraId="7826CE08" w14:textId="77777777" w:rsidR="00D51C2B" w:rsidRPr="00EB61BC" w:rsidRDefault="00D51C2B" w:rsidP="002A5389">
      <w:pPr>
        <w:pStyle w:val="Veiledning"/>
      </w:pPr>
      <w:r w:rsidRPr="00EB61BC">
        <w:t>Det vil være en konkret vurdering i den enkelte plan hvilke forhold som skal dokumenteres, og det må være samsvar mellom hva som kreves i bestemmelsene for øvrig og hva utomhusplanen skal vise.</w:t>
      </w:r>
    </w:p>
    <w:p w14:paraId="36CCC634" w14:textId="77777777" w:rsidR="00D51C2B" w:rsidRPr="00F532BD" w:rsidRDefault="00D51C2B" w:rsidP="00DC76D9"/>
    <w:p w14:paraId="68DC7AAD" w14:textId="77777777" w:rsidR="00D51C2B" w:rsidRDefault="00D51C2B" w:rsidP="00D002FA">
      <w:pPr>
        <w:pStyle w:val="Listeavsnitt"/>
      </w:pPr>
      <w:r w:rsidRPr="00F532BD">
        <w:t>§</w:t>
      </w:r>
      <w:r w:rsidRPr="00F532BD">
        <w:tab/>
        <w:t>Overordnet utomhusplan skal utarbeides for feltene ... og ... og godkjennes ved første rammetillatelse.</w:t>
      </w:r>
    </w:p>
    <w:p w14:paraId="6D5B2B1E" w14:textId="77777777" w:rsidR="00D51C2B" w:rsidRPr="00D002FA" w:rsidRDefault="00D51C2B" w:rsidP="00262BBD">
      <w:pPr>
        <w:pStyle w:val="Veiledning"/>
        <w:ind w:left="708"/>
        <w:rPr>
          <w:b/>
          <w:bCs/>
        </w:rPr>
      </w:pPr>
      <w:r w:rsidRPr="00D002FA">
        <w:rPr>
          <w:b/>
          <w:bCs/>
        </w:rPr>
        <w:t>Veiledning</w:t>
      </w:r>
    </w:p>
    <w:p w14:paraId="5D9209CB" w14:textId="77777777" w:rsidR="00D51C2B" w:rsidRDefault="00D51C2B" w:rsidP="00262BBD">
      <w:pPr>
        <w:pStyle w:val="Veiledning"/>
        <w:ind w:left="708"/>
      </w:pPr>
      <w:r w:rsidRPr="00EB61BC">
        <w:t>Krav til overordnet utomhusplan brukes der man legger opp til flere byggetrinn.</w:t>
      </w:r>
    </w:p>
    <w:p w14:paraId="468EA02A" w14:textId="77777777" w:rsidR="00D51C2B" w:rsidRPr="00D002FA" w:rsidRDefault="00D51C2B" w:rsidP="00FA5163">
      <w:pPr>
        <w:pStyle w:val="Listeavsnitt"/>
      </w:pPr>
      <w:r w:rsidRPr="00D002FA">
        <w:t>§</w:t>
      </w:r>
      <w:r w:rsidRPr="00D002FA">
        <w:tab/>
        <w:t>Utomhusplan skal utarbeides for feltet (feltene) og godkjennes i rammetillatelsen.</w:t>
      </w:r>
    </w:p>
    <w:p w14:paraId="68A348EB" w14:textId="77777777" w:rsidR="00D51C2B" w:rsidRPr="0079708E" w:rsidRDefault="00D51C2B" w:rsidP="0079708E">
      <w:pPr>
        <w:pStyle w:val="Listeavsnitt"/>
        <w:ind w:hanging="1"/>
      </w:pPr>
      <w:r w:rsidRPr="0079708E">
        <w:t>Utomhusplanen skal vise:</w:t>
      </w:r>
    </w:p>
    <w:p w14:paraId="5B313B28" w14:textId="77777777" w:rsidR="00D51C2B" w:rsidRPr="0079708E" w:rsidRDefault="00D51C2B" w:rsidP="001B1460">
      <w:pPr>
        <w:pStyle w:val="Listeavsnitt"/>
        <w:numPr>
          <w:ilvl w:val="0"/>
          <w:numId w:val="10"/>
        </w:numPr>
      </w:pPr>
      <w:r w:rsidRPr="0079708E">
        <w:t>Utforming og bruk av uteoppholdsarealer</w:t>
      </w:r>
    </w:p>
    <w:p w14:paraId="0AB75AEE" w14:textId="77777777" w:rsidR="00D51C2B" w:rsidRPr="0079708E" w:rsidRDefault="00D51C2B" w:rsidP="001B1460">
      <w:pPr>
        <w:pStyle w:val="Listeavsnitt"/>
        <w:numPr>
          <w:ilvl w:val="0"/>
          <w:numId w:val="10"/>
        </w:numPr>
      </w:pPr>
      <w:r w:rsidRPr="0079708E">
        <w:t>Utforming og bruk av privat og felles uteoppholdsarealer på bakken og på tak; herunder nærmiljøpark og de ulike lekeplassene.</w:t>
      </w:r>
    </w:p>
    <w:p w14:paraId="3728176E" w14:textId="77777777" w:rsidR="00D51C2B" w:rsidRPr="0079708E" w:rsidRDefault="00D51C2B" w:rsidP="001B1460">
      <w:pPr>
        <w:pStyle w:val="Listeavsnitt"/>
        <w:numPr>
          <w:ilvl w:val="0"/>
          <w:numId w:val="10"/>
        </w:numPr>
      </w:pPr>
      <w:r w:rsidRPr="0079708E">
        <w:t>Nytt og eksisterende terreng.</w:t>
      </w:r>
    </w:p>
    <w:p w14:paraId="1817AEEE" w14:textId="77777777" w:rsidR="00D51C2B" w:rsidRPr="0079708E" w:rsidRDefault="00D51C2B" w:rsidP="001B1460">
      <w:pPr>
        <w:pStyle w:val="Listeavsnitt"/>
        <w:numPr>
          <w:ilvl w:val="0"/>
          <w:numId w:val="10"/>
        </w:numPr>
      </w:pPr>
      <w:r w:rsidRPr="0079708E">
        <w:lastRenderedPageBreak/>
        <w:t>Nytt terreng med overgang til tilliggende områder, trapper og eventuelle forstøtningsmurer med angitt høyde.</w:t>
      </w:r>
    </w:p>
    <w:p w14:paraId="5F9E9D60" w14:textId="77777777" w:rsidR="00D51C2B" w:rsidRPr="0079708E" w:rsidRDefault="00D51C2B" w:rsidP="001B1460">
      <w:pPr>
        <w:pStyle w:val="Listeavsnitt"/>
        <w:numPr>
          <w:ilvl w:val="0"/>
          <w:numId w:val="10"/>
        </w:numPr>
      </w:pPr>
      <w:r w:rsidRPr="0079708E">
        <w:t>Ulike typer vegetasjon med jorddybder.</w:t>
      </w:r>
    </w:p>
    <w:p w14:paraId="63085F90" w14:textId="77777777" w:rsidR="00D51C2B" w:rsidRPr="0079708E" w:rsidRDefault="00D51C2B" w:rsidP="001B1460">
      <w:pPr>
        <w:pStyle w:val="Listeavsnitt"/>
        <w:numPr>
          <w:ilvl w:val="0"/>
          <w:numId w:val="10"/>
        </w:numPr>
      </w:pPr>
      <w:r w:rsidRPr="0079708E">
        <w:t>Ny vegetasjon og eksisterende vegetasjon/store trær/ markdekke som skal bevares</w:t>
      </w:r>
    </w:p>
    <w:p w14:paraId="53470289" w14:textId="77777777" w:rsidR="00D51C2B" w:rsidRPr="0079708E" w:rsidRDefault="00D51C2B" w:rsidP="001B1460">
      <w:pPr>
        <w:pStyle w:val="Listeavsnitt"/>
        <w:numPr>
          <w:ilvl w:val="0"/>
          <w:numId w:val="10"/>
        </w:numPr>
      </w:pPr>
      <w:r w:rsidRPr="0079708E">
        <w:t>Håndtering av overvann og flomveier</w:t>
      </w:r>
    </w:p>
    <w:p w14:paraId="663918D6" w14:textId="77777777" w:rsidR="00D51C2B" w:rsidRDefault="00D51C2B" w:rsidP="001B1460">
      <w:pPr>
        <w:pStyle w:val="Listeavsnitt"/>
        <w:numPr>
          <w:ilvl w:val="0"/>
          <w:numId w:val="10"/>
        </w:numPr>
      </w:pPr>
      <w:r w:rsidRPr="0079708E">
        <w:t>Parkering for sykkel og bil</w:t>
      </w:r>
    </w:p>
    <w:p w14:paraId="4D3F40C4" w14:textId="64A0A1D9" w:rsidR="005851F1" w:rsidRPr="00B940B3" w:rsidRDefault="00A1390B" w:rsidP="001B1460">
      <w:pPr>
        <w:pStyle w:val="Listeavsnitt"/>
        <w:numPr>
          <w:ilvl w:val="0"/>
          <w:numId w:val="10"/>
        </w:numPr>
      </w:pPr>
      <w:r w:rsidRPr="00B940B3">
        <w:t>Renovasjonsløsning</w:t>
      </w:r>
    </w:p>
    <w:p w14:paraId="79EC1EC7" w14:textId="73A5F266" w:rsidR="00A603D0" w:rsidRPr="00B940B3" w:rsidRDefault="00C9026A" w:rsidP="001B1460">
      <w:pPr>
        <w:pStyle w:val="Listeavsnitt"/>
        <w:numPr>
          <w:ilvl w:val="0"/>
          <w:numId w:val="10"/>
        </w:numPr>
      </w:pPr>
      <w:r w:rsidRPr="00B940B3">
        <w:t>Elementer i uterom som &lt;sykkelskur, nettstasjon, pakkebokser, returpunkter</w:t>
      </w:r>
      <w:r w:rsidR="00A1390B" w:rsidRPr="00B940B3">
        <w:t xml:space="preserve"> </w:t>
      </w:r>
      <w:r w:rsidRPr="00B940B3">
        <w:t>og andre tekniske installasjoner&gt;</w:t>
      </w:r>
    </w:p>
    <w:p w14:paraId="77441867" w14:textId="77777777" w:rsidR="00D51C2B" w:rsidRPr="0079708E" w:rsidRDefault="00D51C2B" w:rsidP="001B1460">
      <w:pPr>
        <w:pStyle w:val="Listeavsnitt"/>
        <w:numPr>
          <w:ilvl w:val="0"/>
          <w:numId w:val="10"/>
        </w:numPr>
      </w:pPr>
      <w:r w:rsidRPr="0079708E">
        <w:t>Utforming av lekearealer og bruk til alle årstider</w:t>
      </w:r>
    </w:p>
    <w:p w14:paraId="0A690E26" w14:textId="77777777" w:rsidR="00D51C2B" w:rsidRPr="0079708E" w:rsidRDefault="00D51C2B" w:rsidP="001B1460">
      <w:pPr>
        <w:pStyle w:val="Listeavsnitt"/>
        <w:numPr>
          <w:ilvl w:val="0"/>
          <w:numId w:val="10"/>
        </w:numPr>
      </w:pPr>
      <w:r w:rsidRPr="0079708E">
        <w:t>Biloppstillingsplasser/carporter/garasjer inkludert plassering og utforming av HC-parkering og organisering av dette</w:t>
      </w:r>
    </w:p>
    <w:p w14:paraId="7B507C7A" w14:textId="77777777" w:rsidR="00D51C2B" w:rsidRPr="0079708E" w:rsidRDefault="00D51C2B" w:rsidP="001B1460">
      <w:pPr>
        <w:pStyle w:val="Listeavsnitt"/>
        <w:numPr>
          <w:ilvl w:val="0"/>
          <w:numId w:val="10"/>
        </w:numPr>
      </w:pPr>
      <w:r w:rsidRPr="0079708E">
        <w:t xml:space="preserve">Areal for av- og pålessing, varelevering og utrykningskjøretøy, brannoppstillingsplasser </w:t>
      </w:r>
    </w:p>
    <w:p w14:paraId="59C448C2" w14:textId="77777777" w:rsidR="00D51C2B" w:rsidRPr="0079708E" w:rsidRDefault="00D51C2B" w:rsidP="001B1460">
      <w:pPr>
        <w:pStyle w:val="Listeavsnitt"/>
        <w:numPr>
          <w:ilvl w:val="0"/>
          <w:numId w:val="10"/>
        </w:numPr>
      </w:pPr>
      <w:r w:rsidRPr="0079708E">
        <w:t>Interne veier med snumuligheter</w:t>
      </w:r>
    </w:p>
    <w:p w14:paraId="5A281ECE" w14:textId="77777777" w:rsidR="00D51C2B" w:rsidRPr="0079708E" w:rsidRDefault="00D51C2B" w:rsidP="001B1460">
      <w:pPr>
        <w:pStyle w:val="Listeavsnitt"/>
        <w:numPr>
          <w:ilvl w:val="0"/>
          <w:numId w:val="10"/>
        </w:numPr>
      </w:pPr>
      <w:r w:rsidRPr="0079708E">
        <w:t>Plassering av terrengforstøtninger, murer, trapper etc.</w:t>
      </w:r>
    </w:p>
    <w:p w14:paraId="5032A6FE" w14:textId="77777777" w:rsidR="00D51C2B" w:rsidRPr="0079708E" w:rsidRDefault="00D51C2B" w:rsidP="001B1460">
      <w:pPr>
        <w:pStyle w:val="Listeavsnitt"/>
        <w:numPr>
          <w:ilvl w:val="0"/>
          <w:numId w:val="10"/>
        </w:numPr>
      </w:pPr>
      <w:r w:rsidRPr="0079708E">
        <w:t>Stigningsforhold, terrengplanering og forstøtningsmurer med angitt høyde</w:t>
      </w:r>
    </w:p>
    <w:p w14:paraId="423D362A" w14:textId="77777777" w:rsidR="00D51C2B" w:rsidRPr="0079708E" w:rsidRDefault="00D51C2B" w:rsidP="001B1460">
      <w:pPr>
        <w:pStyle w:val="Listeavsnitt"/>
        <w:numPr>
          <w:ilvl w:val="0"/>
          <w:numId w:val="10"/>
        </w:numPr>
      </w:pPr>
      <w:r w:rsidRPr="0079708E">
        <w:t>Materialbruk</w:t>
      </w:r>
    </w:p>
    <w:p w14:paraId="4153C592" w14:textId="77777777" w:rsidR="00D51C2B" w:rsidRPr="0079708E" w:rsidRDefault="00D51C2B" w:rsidP="001B1460">
      <w:pPr>
        <w:pStyle w:val="Listeavsnitt"/>
        <w:numPr>
          <w:ilvl w:val="0"/>
          <w:numId w:val="10"/>
        </w:numPr>
      </w:pPr>
      <w:r w:rsidRPr="0079708E">
        <w:t>Utforming og plassering av benker, belysning og skilt</w:t>
      </w:r>
    </w:p>
    <w:p w14:paraId="3B5CD6E5" w14:textId="77777777" w:rsidR="00D51C2B" w:rsidRDefault="00D51C2B" w:rsidP="00DC76D9"/>
    <w:p w14:paraId="73ACE9C7" w14:textId="77777777" w:rsidR="00D51C2B" w:rsidRPr="00F532BD" w:rsidRDefault="00D51C2B" w:rsidP="00280126">
      <w:pPr>
        <w:pStyle w:val="Overskrift6"/>
      </w:pPr>
      <w:r w:rsidRPr="00F532BD">
        <w:t>Fellesarealer i bebyggelsen</w:t>
      </w:r>
    </w:p>
    <w:p w14:paraId="4B916849" w14:textId="77777777" w:rsidR="00D51C2B" w:rsidRPr="00F532BD" w:rsidRDefault="00D51C2B" w:rsidP="00CE73DD">
      <w:pPr>
        <w:pStyle w:val="Listeavsnitt"/>
      </w:pPr>
      <w:r w:rsidRPr="00F532BD">
        <w:t>§</w:t>
      </w:r>
      <w:r w:rsidRPr="00F532BD">
        <w:tab/>
        <w:t xml:space="preserve">Fellesarealer skal ligge på bakkeplan. </w:t>
      </w:r>
    </w:p>
    <w:p w14:paraId="245A8F10" w14:textId="77777777" w:rsidR="00D51C2B" w:rsidRPr="00F532BD" w:rsidRDefault="00D51C2B" w:rsidP="00CE73DD">
      <w:pPr>
        <w:pStyle w:val="Listeavsnitt"/>
      </w:pPr>
      <w:r w:rsidRPr="00F532BD">
        <w:t>§</w:t>
      </w:r>
      <w:r w:rsidRPr="00F532BD">
        <w:tab/>
        <w:t xml:space="preserve">Fellesarealene skal inneholde aktiviteter for alle aldersgrupper og ulike årstider, med mulighet for opphold, lek, rekreasjon og sosialt samvær. </w:t>
      </w:r>
    </w:p>
    <w:p w14:paraId="412F2AC9" w14:textId="77777777" w:rsidR="00D51C2B" w:rsidRDefault="00D51C2B" w:rsidP="00DC76D9"/>
    <w:p w14:paraId="49892FEB" w14:textId="6155DDC1" w:rsidR="00D51C2B" w:rsidRPr="00F532BD" w:rsidRDefault="00D51C2B" w:rsidP="00280126">
      <w:pPr>
        <w:pStyle w:val="Overskrift6"/>
      </w:pPr>
      <w:r w:rsidRPr="00F532BD">
        <w:t xml:space="preserve">Utforming </w:t>
      </w:r>
      <w:r w:rsidR="00D13D6A">
        <w:t>av</w:t>
      </w:r>
      <w:r w:rsidRPr="00F532BD">
        <w:t xml:space="preserve"> utearealer</w:t>
      </w:r>
    </w:p>
    <w:p w14:paraId="2F400692" w14:textId="4487C1BB" w:rsidR="001D7134" w:rsidRPr="00584E3B" w:rsidRDefault="00D51C2B" w:rsidP="00584E3B">
      <w:pPr>
        <w:pStyle w:val="Listeavsnitt"/>
      </w:pPr>
      <w:r w:rsidRPr="00F532BD">
        <w:t>§</w:t>
      </w:r>
      <w:r w:rsidRPr="00F532BD">
        <w:tab/>
        <w:t>Murer og eventuelt gjerder skal utformes enhetlig med høy kvalitet.</w:t>
      </w:r>
    </w:p>
    <w:p w14:paraId="3503CB93" w14:textId="4698C113" w:rsidR="00D51C2B" w:rsidRPr="00B940B3" w:rsidRDefault="00D51C2B" w:rsidP="00CE73DD">
      <w:pPr>
        <w:pStyle w:val="Listeavsnitt"/>
      </w:pPr>
      <w:r w:rsidRPr="00F532BD">
        <w:t>§</w:t>
      </w:r>
      <w:r w:rsidRPr="00F532BD">
        <w:tab/>
      </w:r>
      <w:r w:rsidR="00584E3B" w:rsidRPr="00B940B3">
        <w:t xml:space="preserve">Elementer i uterom </w:t>
      </w:r>
      <w:r w:rsidRPr="00B940B3">
        <w:t xml:space="preserve">som </w:t>
      </w:r>
      <w:r w:rsidR="00584E3B" w:rsidRPr="00B940B3">
        <w:t>&lt;</w:t>
      </w:r>
      <w:r w:rsidRPr="00B940B3">
        <w:t>sykkelskur, nettstasjon</w:t>
      </w:r>
      <w:r w:rsidR="00C9026A" w:rsidRPr="00B940B3">
        <w:t xml:space="preserve">, </w:t>
      </w:r>
      <w:r w:rsidRPr="00B940B3">
        <w:t>skjermvegger</w:t>
      </w:r>
      <w:r w:rsidR="00982AE2" w:rsidRPr="00B940B3">
        <w:t xml:space="preserve"> etc.</w:t>
      </w:r>
      <w:r w:rsidR="00584E3B" w:rsidRPr="00B940B3">
        <w:t>&gt;</w:t>
      </w:r>
      <w:r w:rsidRPr="00B940B3">
        <w:t xml:space="preserve"> skal fremstå som del av det helhetlige arkitektoniske uttrykket. </w:t>
      </w:r>
    </w:p>
    <w:p w14:paraId="0914AD50" w14:textId="57B72A65" w:rsidR="00BC41C1" w:rsidRPr="00B940B3" w:rsidRDefault="00BC41C1" w:rsidP="00CE73DD">
      <w:pPr>
        <w:pStyle w:val="Listeavsnitt"/>
      </w:pPr>
      <w:r w:rsidRPr="00B940B3">
        <w:t>§</w:t>
      </w:r>
      <w:r w:rsidRPr="00B940B3">
        <w:tab/>
      </w:r>
      <w:r w:rsidR="00584E3B" w:rsidRPr="00B940B3">
        <w:t>Elementer i uterom</w:t>
      </w:r>
      <w:r w:rsidRPr="00B940B3">
        <w:t xml:space="preserve"> </w:t>
      </w:r>
      <w:r w:rsidR="00584E3B" w:rsidRPr="00B940B3">
        <w:t xml:space="preserve">som </w:t>
      </w:r>
      <w:r w:rsidR="00C9026A" w:rsidRPr="00B940B3">
        <w:t xml:space="preserve">&lt;sykkelskur, nettstasjon, pakkebokser, returpunkter, renovasjonsløsning etc.&gt; </w:t>
      </w:r>
      <w:r w:rsidRPr="00B940B3">
        <w:t xml:space="preserve">skal plasseres </w:t>
      </w:r>
      <w:r w:rsidR="008B0F2F" w:rsidRPr="00B940B3">
        <w:t>som vist på illustrasjonsplan dokument xxxxx.</w:t>
      </w:r>
    </w:p>
    <w:p w14:paraId="7102B4E6" w14:textId="2EDC2C5D" w:rsidR="00B90B7A" w:rsidRPr="00B940B3" w:rsidRDefault="00B90B7A" w:rsidP="00B90B7A">
      <w:pPr>
        <w:pStyle w:val="Listeavsnitt"/>
      </w:pPr>
      <w:r w:rsidRPr="00B940B3">
        <w:t>§</w:t>
      </w:r>
      <w:r w:rsidRPr="00B940B3">
        <w:tab/>
        <w:t xml:space="preserve">Tekniske anlegg </w:t>
      </w:r>
      <w:r w:rsidR="00E318B7" w:rsidRPr="00B940B3">
        <w:t>&lt;</w:t>
      </w:r>
      <w:r w:rsidRPr="00B940B3">
        <w:t>nettstasjoner, pumpestasjoner, anlegg for søppelsug, ventilasjonssjakter</w:t>
      </w:r>
      <w:r w:rsidR="00E318B7" w:rsidRPr="00B940B3">
        <w:t>&gt;</w:t>
      </w:r>
      <w:r w:rsidRPr="00B940B3">
        <w:t xml:space="preserve"> tillates kun innenfor f</w:t>
      </w:r>
      <w:r w:rsidR="00635330" w:rsidRPr="00B940B3">
        <w:t>e</w:t>
      </w:r>
      <w:r w:rsidRPr="00B940B3">
        <w:t>l</w:t>
      </w:r>
      <w:r w:rsidR="00635330" w:rsidRPr="00B940B3">
        <w:t>t</w:t>
      </w:r>
      <w:r w:rsidRPr="00B940B3">
        <w:t xml:space="preserve"> </w:t>
      </w:r>
      <w:r w:rsidR="003A512D" w:rsidRPr="00B940B3">
        <w:t>&lt;</w:t>
      </w:r>
      <w:r w:rsidRPr="00B940B3">
        <w:t>bolig</w:t>
      </w:r>
      <w:r w:rsidR="003A512D" w:rsidRPr="00B940B3">
        <w:t>, …&gt;</w:t>
      </w:r>
      <w:r w:rsidRPr="00B940B3">
        <w:t xml:space="preserve"> og skal integreres i </w:t>
      </w:r>
      <w:r w:rsidR="00EF0419" w:rsidRPr="00B940B3">
        <w:t>bebyggelsen.</w:t>
      </w:r>
    </w:p>
    <w:p w14:paraId="0FE2D6E4" w14:textId="0E08C388" w:rsidR="00B90B7A" w:rsidRPr="00B940B3" w:rsidRDefault="00B90B7A" w:rsidP="00B90B7A">
      <w:pPr>
        <w:pStyle w:val="Listeavsnitt"/>
      </w:pPr>
      <w:r w:rsidRPr="00B940B3">
        <w:rPr>
          <w:rFonts w:ascii="Calibri" w:hAnsi="Calibri" w:cs="Calibri"/>
        </w:rPr>
        <w:t>§</w:t>
      </w:r>
      <w:r w:rsidRPr="00B940B3">
        <w:rPr>
          <w:rFonts w:ascii="Calibri" w:hAnsi="Calibri" w:cs="Calibri"/>
        </w:rPr>
        <w:tab/>
        <w:t>Tekniske anlegg &lt;nettstasjoner, pumpestasjoner, nedkast for søppelsug, ventilasjonssjakter&gt; tillates kun innenfor f</w:t>
      </w:r>
      <w:r w:rsidR="0077629D" w:rsidRPr="00B940B3">
        <w:rPr>
          <w:rFonts w:ascii="Calibri" w:hAnsi="Calibri" w:cs="Calibri"/>
        </w:rPr>
        <w:t>elt</w:t>
      </w:r>
      <w:r w:rsidRPr="00B940B3">
        <w:rPr>
          <w:rFonts w:ascii="Calibri" w:hAnsi="Calibri" w:cs="Calibri"/>
        </w:rPr>
        <w:t xml:space="preserve"> </w:t>
      </w:r>
      <w:r w:rsidR="0077629D" w:rsidRPr="00B940B3">
        <w:rPr>
          <w:rFonts w:ascii="Calibri" w:hAnsi="Calibri" w:cs="Calibri"/>
        </w:rPr>
        <w:t>&lt;</w:t>
      </w:r>
      <w:r w:rsidRPr="00B940B3">
        <w:rPr>
          <w:rFonts w:ascii="Calibri" w:hAnsi="Calibri" w:cs="Calibri"/>
        </w:rPr>
        <w:t>bolig</w:t>
      </w:r>
      <w:r w:rsidR="0077629D" w:rsidRPr="00B940B3">
        <w:rPr>
          <w:rFonts w:ascii="Calibri" w:hAnsi="Calibri" w:cs="Calibri"/>
        </w:rPr>
        <w:t>&gt;</w:t>
      </w:r>
      <w:r w:rsidRPr="00B940B3">
        <w:rPr>
          <w:rFonts w:ascii="Calibri" w:hAnsi="Calibri" w:cs="Calibri"/>
        </w:rPr>
        <w:t xml:space="preserve"> og skal tilpasses </w:t>
      </w:r>
      <w:r w:rsidR="00384888" w:rsidRPr="00B940B3">
        <w:rPr>
          <w:rFonts w:ascii="Calibri" w:hAnsi="Calibri" w:cs="Calibri"/>
        </w:rPr>
        <w:t>utearealene</w:t>
      </w:r>
      <w:r w:rsidR="002378D4" w:rsidRPr="00B940B3">
        <w:rPr>
          <w:rFonts w:ascii="Calibri" w:hAnsi="Calibri" w:cs="Calibri"/>
        </w:rPr>
        <w:t xml:space="preserve"> og bebyggelsen.</w:t>
      </w:r>
    </w:p>
    <w:p w14:paraId="46ACDF63" w14:textId="2F8AB959" w:rsidR="00B90B7A" w:rsidRPr="00B90B7A" w:rsidRDefault="00B90B7A" w:rsidP="00B90B7A">
      <w:pPr>
        <w:pStyle w:val="Listeavsnitt"/>
      </w:pPr>
      <w:r w:rsidRPr="00153413">
        <w:t>§</w:t>
      </w:r>
      <w:r w:rsidRPr="00153413">
        <w:tab/>
        <w:t>Det skal tilrettelegges for felles aktiviteter innen planområdet; &lt;felleskjøkken, dyrkingsareal/ kjøkkenhage, sykkelvedlikehold, sykkel- og bilpool&gt;.</w:t>
      </w:r>
      <w:r w:rsidRPr="00F532BD">
        <w:t xml:space="preserve"> </w:t>
      </w:r>
    </w:p>
    <w:p w14:paraId="21FF117C" w14:textId="77777777" w:rsidR="008949B7" w:rsidRPr="00B940B3" w:rsidRDefault="008949B7" w:rsidP="00C9026A">
      <w:pPr>
        <w:pStyle w:val="Listeavsnitt"/>
      </w:pPr>
    </w:p>
    <w:p w14:paraId="7B81C257" w14:textId="5C4A1B1D" w:rsidR="00C9026A" w:rsidRPr="00B940B3" w:rsidRDefault="00C9026A" w:rsidP="00C9026A">
      <w:pPr>
        <w:pStyle w:val="Listeavsnitt"/>
      </w:pPr>
      <w:r w:rsidRPr="00B940B3">
        <w:t>§</w:t>
      </w:r>
      <w:r w:rsidRPr="00B940B3">
        <w:tab/>
      </w:r>
      <w:bookmarkStart w:id="0" w:name="_Hlk208404024"/>
      <w:r w:rsidRPr="00B940B3">
        <w:t>Det tillates ikke elementer i uterom som &lt;sykkelskur, nettstasjon, pakkebokser, returpunkter, renovasjonspunkter og andre tekniske installasjoner&gt;</w:t>
      </w:r>
      <w:r w:rsidR="00A24FAD" w:rsidRPr="00B940B3">
        <w:t>.</w:t>
      </w:r>
    </w:p>
    <w:p w14:paraId="20729E12" w14:textId="646B51D5" w:rsidR="008949B7" w:rsidRPr="00B940B3" w:rsidRDefault="00C9026A" w:rsidP="008949B7">
      <w:pPr>
        <w:pStyle w:val="Listeavsnitt"/>
      </w:pPr>
      <w:r w:rsidRPr="00B940B3">
        <w:t>§</w:t>
      </w:r>
      <w:r w:rsidRPr="00B940B3">
        <w:tab/>
        <w:t xml:space="preserve">Det tillates ikke flere punkter/ beholdere til &lt;renovasjon, returpunkter, pakkebokser&gt; utomhus enn det som er vist i illustrasjonsplan, dokument xxxx. </w:t>
      </w:r>
    </w:p>
    <w:p w14:paraId="6826EE68" w14:textId="77777777" w:rsidR="008949B7" w:rsidRPr="00B940B3" w:rsidRDefault="008949B7" w:rsidP="008949B7">
      <w:pPr>
        <w:pStyle w:val="Veiledning"/>
        <w:ind w:left="708"/>
        <w:rPr>
          <w:b/>
          <w:bCs/>
        </w:rPr>
      </w:pPr>
      <w:r w:rsidRPr="00B940B3">
        <w:rPr>
          <w:b/>
          <w:bCs/>
        </w:rPr>
        <w:t>Veiledning</w:t>
      </w:r>
    </w:p>
    <w:p w14:paraId="3894EBC4" w14:textId="2AFD7359" w:rsidR="008949B7" w:rsidRPr="00B940B3" w:rsidRDefault="008949B7" w:rsidP="008949B7">
      <w:pPr>
        <w:pStyle w:val="Veiledning"/>
        <w:ind w:left="708"/>
      </w:pPr>
      <w:r w:rsidRPr="00B940B3">
        <w:t xml:space="preserve">Bestemmelsene over kan være spesielt aktuelle å bruk under formål </w:t>
      </w:r>
      <w:r w:rsidR="00D70BA6" w:rsidRPr="00B940B3">
        <w:t>t</w:t>
      </w:r>
      <w:r w:rsidRPr="00B940B3">
        <w:t>org</w:t>
      </w:r>
      <w:r w:rsidR="000D7A5D" w:rsidRPr="00B940B3">
        <w:t xml:space="preserve">, </w:t>
      </w:r>
      <w:r w:rsidR="00D70BA6" w:rsidRPr="00B940B3">
        <w:t>g</w:t>
      </w:r>
      <w:r w:rsidRPr="00B940B3">
        <w:t>atetu</w:t>
      </w:r>
      <w:r w:rsidR="00D70BA6" w:rsidRPr="00B940B3">
        <w:t>n og enkelte grønnstrukturformål som park og friområde.</w:t>
      </w:r>
    </w:p>
    <w:bookmarkEnd w:id="0"/>
    <w:p w14:paraId="6CFD0F7B" w14:textId="647B46B2" w:rsidR="390BDE79" w:rsidRDefault="390BDE79" w:rsidP="00646EC6"/>
    <w:p w14:paraId="01D10C70" w14:textId="77777777" w:rsidR="00D51C2B" w:rsidRDefault="00D51C2B" w:rsidP="00DC76D9"/>
    <w:p w14:paraId="4BD6DA69" w14:textId="77777777" w:rsidR="00D51C2B" w:rsidRPr="00946CC5" w:rsidRDefault="00D51C2B" w:rsidP="00280126">
      <w:pPr>
        <w:pStyle w:val="Overskrift6"/>
      </w:pPr>
      <w:r w:rsidRPr="00946CC5">
        <w:t>Dokumentasjon kulturminner</w:t>
      </w:r>
    </w:p>
    <w:p w14:paraId="0C85D10E" w14:textId="77777777" w:rsidR="00D51C2B" w:rsidRPr="00F532BD" w:rsidRDefault="00D51C2B" w:rsidP="00CE73DD">
      <w:pPr>
        <w:pStyle w:val="Listeavsnitt"/>
      </w:pPr>
      <w:r w:rsidRPr="00946CC5">
        <w:t>§</w:t>
      </w:r>
      <w:r w:rsidRPr="00946CC5">
        <w:tab/>
        <w:t>Med søknad om igangsettingstillatelse skal &lt;nyere tids kulturminner/ anlegg/ krigsminner under bakken&gt; dokumenteres fagmessig ved oppmåling, foto og beskrivelse, i samråd med kulturminnemyndigheten.</w:t>
      </w:r>
    </w:p>
    <w:p w14:paraId="04B1C794" w14:textId="77777777" w:rsidR="00D51C2B" w:rsidRDefault="00D51C2B" w:rsidP="00DC76D9"/>
    <w:p w14:paraId="334222CD" w14:textId="77777777" w:rsidR="00D51C2B" w:rsidRDefault="00D51C2B" w:rsidP="00280126">
      <w:pPr>
        <w:pStyle w:val="Overskrift6"/>
      </w:pPr>
      <w:r w:rsidRPr="00F532BD">
        <w:t>Teknisk infrastruktur</w:t>
      </w:r>
    </w:p>
    <w:p w14:paraId="0B3DE87E" w14:textId="77777777" w:rsidR="00D51C2B" w:rsidRPr="00CE73DD" w:rsidRDefault="00D51C2B" w:rsidP="00CE73DD">
      <w:pPr>
        <w:pStyle w:val="Veiledning"/>
        <w:rPr>
          <w:b/>
          <w:bCs/>
        </w:rPr>
      </w:pPr>
      <w:r w:rsidRPr="00CE73DD">
        <w:rPr>
          <w:b/>
          <w:bCs/>
        </w:rPr>
        <w:lastRenderedPageBreak/>
        <w:t>Veiledning</w:t>
      </w:r>
    </w:p>
    <w:p w14:paraId="610CF154" w14:textId="77777777" w:rsidR="00D51C2B" w:rsidRPr="00EB61BC" w:rsidRDefault="00D51C2B" w:rsidP="00CE73DD">
      <w:pPr>
        <w:pStyle w:val="Veiledning"/>
      </w:pPr>
      <w:r w:rsidRPr="00EB61BC">
        <w:t xml:space="preserve">Det er i Bærum krav om tilknytning til fjernvarme innenfor konsesjonsområdene. </w:t>
      </w:r>
    </w:p>
    <w:p w14:paraId="48930F43" w14:textId="77777777" w:rsidR="00D51C2B" w:rsidRPr="00EB61BC" w:rsidRDefault="00D51C2B" w:rsidP="00CE73DD">
      <w:pPr>
        <w:pStyle w:val="Veiledning"/>
      </w:pPr>
    </w:p>
    <w:p w14:paraId="4CBD5ED2" w14:textId="77777777" w:rsidR="00D51C2B" w:rsidRPr="00EB61BC" w:rsidRDefault="00D51C2B" w:rsidP="00CE73DD">
      <w:pPr>
        <w:pStyle w:val="Veiledning"/>
      </w:pPr>
      <w:r w:rsidRPr="00EB61BC">
        <w:t>Hjemmel for fjernvarmetilknytning må gis i reguleringsbestemmelsene, jf. pbl § 27.5. Eventuelle unntak etter 2. ledd må vurderes konkret i byggesaken, og skal ikke settes i reguleringsbestemmelsene.</w:t>
      </w:r>
    </w:p>
    <w:p w14:paraId="17EB8432" w14:textId="77777777" w:rsidR="00D51C2B" w:rsidRPr="00F532BD" w:rsidRDefault="00D51C2B" w:rsidP="00DC76D9"/>
    <w:p w14:paraId="413B26D7" w14:textId="77777777" w:rsidR="00D51C2B" w:rsidRPr="00F532BD" w:rsidRDefault="00D51C2B" w:rsidP="00CE73DD">
      <w:pPr>
        <w:pStyle w:val="Listeavsnitt"/>
      </w:pPr>
      <w:r w:rsidRPr="00F532BD">
        <w:t>§</w:t>
      </w:r>
      <w:r w:rsidRPr="00F532BD">
        <w:tab/>
        <w:t>Ny bebyggelse skal tilrettelegges for forsyning av vannbåren varme.</w:t>
      </w:r>
    </w:p>
    <w:p w14:paraId="154DD42F" w14:textId="77777777" w:rsidR="00D51C2B" w:rsidRPr="00F532BD" w:rsidRDefault="00D51C2B" w:rsidP="00CE73DD">
      <w:pPr>
        <w:pStyle w:val="Listeavsnitt"/>
      </w:pPr>
      <w:r w:rsidRPr="00F532BD">
        <w:t xml:space="preserve">§ </w:t>
      </w:r>
      <w:r w:rsidRPr="00F532BD">
        <w:tab/>
        <w:t>Ny bebyggelse skal tilknyttes fjernvarmeanlegg.</w:t>
      </w:r>
    </w:p>
    <w:p w14:paraId="65D1CCE3" w14:textId="77777777" w:rsidR="00D51C2B" w:rsidRPr="00F532BD" w:rsidRDefault="00D51C2B" w:rsidP="00CE73DD">
      <w:pPr>
        <w:pStyle w:val="Listeavsnitt"/>
      </w:pPr>
      <w:r w:rsidRPr="00F532BD">
        <w:t>§</w:t>
      </w:r>
      <w:r w:rsidRPr="00F532BD">
        <w:tab/>
        <w:t>Bruk av geovarme som betinger dype fjernvarmebrønner må avklares med &lt;Statens vegvesen&gt; (sett inn riktig myndighet).</w:t>
      </w:r>
    </w:p>
    <w:p w14:paraId="3CAE1B0C" w14:textId="77777777" w:rsidR="00D51C2B" w:rsidRPr="00F532BD" w:rsidRDefault="00D51C2B" w:rsidP="00CE73DD">
      <w:pPr>
        <w:pStyle w:val="Listeavsnitt"/>
      </w:pPr>
      <w:r w:rsidRPr="00F532BD">
        <w:t>§</w:t>
      </w:r>
      <w:r w:rsidRPr="00F532BD">
        <w:tab/>
        <w:t>Felt.. er detaljert avklart i reguleringsplan.</w:t>
      </w:r>
    </w:p>
    <w:p w14:paraId="7E507B7D" w14:textId="77777777" w:rsidR="00D51C2B" w:rsidRDefault="00D51C2B" w:rsidP="00CE73DD">
      <w:pPr>
        <w:pStyle w:val="Listeavsnitt"/>
      </w:pPr>
      <w:r w:rsidRPr="00F532BD">
        <w:t>§</w:t>
      </w:r>
      <w:r w:rsidRPr="00F532BD">
        <w:tab/>
        <w:t>Kabel- og ledningsanlegg skal legges i grunnen.</w:t>
      </w:r>
    </w:p>
    <w:p w14:paraId="31DAF185" w14:textId="69E2B293" w:rsidR="00587D3C" w:rsidRPr="00AA4774" w:rsidRDefault="00587D3C" w:rsidP="00DC76D9"/>
    <w:p w14:paraId="709E6C55" w14:textId="77777777" w:rsidR="00D51C2B" w:rsidRDefault="00D51C2B" w:rsidP="00DC76D9"/>
    <w:p w14:paraId="08AEF7E3" w14:textId="77777777" w:rsidR="00D51C2B" w:rsidRDefault="00D51C2B" w:rsidP="00CE73DD">
      <w:pPr>
        <w:pStyle w:val="Overskrift6"/>
      </w:pPr>
      <w:r w:rsidRPr="00F532BD">
        <w:t xml:space="preserve">Støy </w:t>
      </w:r>
    </w:p>
    <w:p w14:paraId="3B686E72" w14:textId="77777777" w:rsidR="00D51C2B" w:rsidRPr="00CE73DD" w:rsidRDefault="00D51C2B" w:rsidP="00CE73DD">
      <w:pPr>
        <w:pStyle w:val="Veiledning"/>
        <w:rPr>
          <w:b/>
          <w:bCs/>
        </w:rPr>
      </w:pPr>
      <w:r w:rsidRPr="00CE73DD">
        <w:rPr>
          <w:b/>
          <w:bCs/>
        </w:rPr>
        <w:t>Veiledning</w:t>
      </w:r>
    </w:p>
    <w:p w14:paraId="3061E0FC" w14:textId="77777777" w:rsidR="00D51C2B" w:rsidRPr="00EB61BC" w:rsidRDefault="00D51C2B" w:rsidP="00CE73DD">
      <w:pPr>
        <w:pStyle w:val="Veiledning"/>
        <w:rPr>
          <w:sz w:val="22"/>
          <w:szCs w:val="22"/>
          <w:u w:val="single"/>
        </w:rPr>
      </w:pPr>
      <w:r w:rsidRPr="00EB61BC">
        <w:t xml:space="preserve">Grenseverdiene for støy finnes i </w:t>
      </w:r>
      <w:r w:rsidRPr="00FC3A8A">
        <w:t>retningslinje T-1442</w:t>
      </w:r>
      <w:r>
        <w:t>.</w:t>
      </w:r>
    </w:p>
    <w:p w14:paraId="3600E7A8" w14:textId="77777777" w:rsidR="00D51C2B" w:rsidRPr="00F532BD" w:rsidRDefault="00D51C2B" w:rsidP="00CE73DD">
      <w:pPr>
        <w:pStyle w:val="Listeavsnitt"/>
      </w:pPr>
      <w:r w:rsidRPr="00F532BD">
        <w:t>§</w:t>
      </w:r>
      <w:r w:rsidRPr="00F532BD">
        <w:tab/>
        <w:t>Feltet/ området skal være et «stille område»</w:t>
      </w:r>
      <w:r>
        <w:t>. Støynivå skal</w:t>
      </w:r>
      <w:r w:rsidRPr="00F532BD">
        <w:t xml:space="preserve"> ikke overstige L</w:t>
      </w:r>
      <w:r w:rsidRPr="00F532BD">
        <w:rPr>
          <w:vertAlign w:val="subscript"/>
        </w:rPr>
        <w:t>den</w:t>
      </w:r>
      <w:r w:rsidRPr="00F532BD">
        <w:t xml:space="preserve"> = 50 dB.</w:t>
      </w:r>
    </w:p>
    <w:p w14:paraId="5BC3F624" w14:textId="77777777" w:rsidR="00D51C2B" w:rsidRPr="00F532BD" w:rsidRDefault="00D51C2B" w:rsidP="00CE73DD">
      <w:pPr>
        <w:pStyle w:val="Listeavsnitt"/>
      </w:pPr>
      <w:r w:rsidRPr="00F532BD">
        <w:t>§</w:t>
      </w:r>
      <w:r w:rsidRPr="00F532BD">
        <w:tab/>
        <w:t>Støynivå på uteoppholdsarealer og arealer utenfor rom med støyfølsomt bruksformål skal ikke overstige L</w:t>
      </w:r>
      <w:r w:rsidRPr="00F532BD">
        <w:rPr>
          <w:vertAlign w:val="subscript"/>
        </w:rPr>
        <w:t>den</w:t>
      </w:r>
      <w:r w:rsidRPr="00F532BD">
        <w:t xml:space="preserve"> = 55 dB fra veitrafikk og L</w:t>
      </w:r>
      <w:r w:rsidRPr="00F532BD">
        <w:rPr>
          <w:vertAlign w:val="subscript"/>
        </w:rPr>
        <w:t>den</w:t>
      </w:r>
      <w:r w:rsidRPr="00F532BD">
        <w:t xml:space="preserve"> = 58 dB fra skinnegående trafikk. </w:t>
      </w:r>
    </w:p>
    <w:p w14:paraId="07C6A251" w14:textId="77777777" w:rsidR="00D51C2B" w:rsidRPr="00F532BD" w:rsidRDefault="00D51C2B" w:rsidP="00CE73DD">
      <w:pPr>
        <w:pStyle w:val="Listeavsnitt"/>
      </w:pPr>
      <w:r w:rsidRPr="00F532BD">
        <w:t>§</w:t>
      </w:r>
      <w:r w:rsidRPr="00F532BD">
        <w:tab/>
        <w:t>Nye bygninger til støyfølsomt bruksformål kan lokaliseres i områder med støynivå utenfor vindu opptil L</w:t>
      </w:r>
      <w:r w:rsidRPr="00F532BD">
        <w:rPr>
          <w:vertAlign w:val="subscript"/>
        </w:rPr>
        <w:t>den</w:t>
      </w:r>
      <w:r w:rsidRPr="00F532BD">
        <w:t xml:space="preserve"> 65 dB fra veitrafikk og L</w:t>
      </w:r>
      <w:r w:rsidRPr="00F532BD">
        <w:rPr>
          <w:vertAlign w:val="subscript"/>
        </w:rPr>
        <w:t>den</w:t>
      </w:r>
      <w:r w:rsidRPr="00F532BD">
        <w:t xml:space="preserve"> 68 dB fra skinnegående trafikk.</w:t>
      </w:r>
    </w:p>
    <w:p w14:paraId="6A4DABBB" w14:textId="77777777" w:rsidR="00D51C2B" w:rsidRPr="00F532BD" w:rsidRDefault="00D51C2B" w:rsidP="00CE73DD">
      <w:pPr>
        <w:pStyle w:val="Listeavsnitt"/>
      </w:pPr>
      <w:r w:rsidRPr="00F532BD">
        <w:t>§</w:t>
      </w:r>
      <w:r w:rsidRPr="00F532BD">
        <w:tab/>
        <w:t>Nye bygninger til støyfølsomt bruksformål kan lokaliseres i områder med støynivå utenfor vindu opptil L</w:t>
      </w:r>
      <w:r w:rsidRPr="00F532BD">
        <w:rPr>
          <w:vertAlign w:val="subscript"/>
        </w:rPr>
        <w:t>den</w:t>
      </w:r>
      <w:r w:rsidRPr="00F532BD">
        <w:t xml:space="preserve"> 70 dB fra veitrafikk og L</w:t>
      </w:r>
      <w:r w:rsidRPr="00F532BD">
        <w:rPr>
          <w:vertAlign w:val="subscript"/>
        </w:rPr>
        <w:t>den</w:t>
      </w:r>
      <w:r w:rsidRPr="00F532BD">
        <w:t xml:space="preserve"> 73 dB fra skinnegående trafikk.</w:t>
      </w:r>
    </w:p>
    <w:p w14:paraId="40C20883" w14:textId="77777777" w:rsidR="00D51C2B" w:rsidRDefault="00D51C2B" w:rsidP="00CE73DD">
      <w:pPr>
        <w:pStyle w:val="Listeavsnitt"/>
      </w:pPr>
      <w:r w:rsidRPr="00F532BD">
        <w:t>§</w:t>
      </w:r>
      <w:r w:rsidRPr="00F532BD">
        <w:tab/>
        <w:t xml:space="preserve">Nye bygninger til støyfølsomt bruksformål kan lokaliseres i områder med støynivå utenfor vindu opptil Lden 65 dB fra veitrafikk. </w:t>
      </w:r>
    </w:p>
    <w:p w14:paraId="3FDA15F4" w14:textId="5E5E3211" w:rsidR="007D1C59" w:rsidRPr="009856DF" w:rsidRDefault="007D1C59" w:rsidP="00CE73DD">
      <w:pPr>
        <w:pStyle w:val="Listeavsnitt"/>
      </w:pPr>
      <w:r w:rsidRPr="009856DF">
        <w:t>§</w:t>
      </w:r>
      <w:r w:rsidRPr="009856DF">
        <w:tab/>
      </w:r>
      <w:r w:rsidR="00EA0DFE" w:rsidRPr="009856DF">
        <w:t xml:space="preserve">Det tillates </w:t>
      </w:r>
      <w:r w:rsidR="005F6ED1" w:rsidRPr="009856DF">
        <w:t>&lt;antall leiligheter og plassering&gt; med dempet fasade.</w:t>
      </w:r>
    </w:p>
    <w:p w14:paraId="7A4E7295" w14:textId="77777777" w:rsidR="00635B0E" w:rsidRPr="00CE73DD" w:rsidRDefault="00635B0E" w:rsidP="003A3CC7">
      <w:pPr>
        <w:pStyle w:val="Veiledning"/>
        <w:ind w:left="708"/>
        <w:rPr>
          <w:b/>
          <w:bCs/>
        </w:rPr>
      </w:pPr>
      <w:r w:rsidRPr="00CE73DD">
        <w:rPr>
          <w:b/>
          <w:bCs/>
        </w:rPr>
        <w:t>Veiledning</w:t>
      </w:r>
    </w:p>
    <w:p w14:paraId="4B79B58A" w14:textId="2216AF5A" w:rsidR="00C67508" w:rsidRPr="009856DF" w:rsidRDefault="005F0C91" w:rsidP="003A3CC7">
      <w:pPr>
        <w:pStyle w:val="Veiledning"/>
        <w:ind w:left="708"/>
      </w:pPr>
      <w:r w:rsidRPr="009856DF">
        <w:t>Bestemmelsen kan kun benyttes unntaksvis for et mindre antall leiligheter</w:t>
      </w:r>
      <w:r w:rsidR="00C6622F" w:rsidRPr="009856DF">
        <w:t xml:space="preserve"> </w:t>
      </w:r>
      <w:r w:rsidR="000E6498" w:rsidRPr="009856DF">
        <w:t>i sentrumsområdene</w:t>
      </w:r>
      <w:r w:rsidR="00382D89" w:rsidRPr="009856DF">
        <w:t xml:space="preserve">/ </w:t>
      </w:r>
      <w:r w:rsidR="00B20A87" w:rsidRPr="009856DF">
        <w:t>bestemmelsesområdene</w:t>
      </w:r>
      <w:r w:rsidR="00382D89" w:rsidRPr="009856DF">
        <w:t xml:space="preserve"> </w:t>
      </w:r>
      <w:r w:rsidR="00B20A87" w:rsidRPr="009856DF">
        <w:t>i kommuneplanen</w:t>
      </w:r>
      <w:r w:rsidRPr="009856DF">
        <w:t>. Støyrapporten må vise hvilke leiligheter det dreier seg om, og dette må fastsettes</w:t>
      </w:r>
      <w:r w:rsidR="00B64F24" w:rsidRPr="009856DF">
        <w:t>/ konkretiseres</w:t>
      </w:r>
      <w:r w:rsidRPr="009856DF">
        <w:t xml:space="preserve"> i bestemmelsen.</w:t>
      </w:r>
    </w:p>
    <w:p w14:paraId="6ECD72C9" w14:textId="77777777" w:rsidR="00D51C2B" w:rsidRPr="00D22BE1" w:rsidRDefault="00D51C2B" w:rsidP="00D22BE1">
      <w:pPr>
        <w:pStyle w:val="Listeavsnitt"/>
      </w:pPr>
      <w:r w:rsidRPr="00D22BE1">
        <w:t>§</w:t>
      </w:r>
      <w:r w:rsidRPr="00D22BE1">
        <w:tab/>
        <w:t>Kvalitetskrav for støyfølsomt bruksformål:</w:t>
      </w:r>
    </w:p>
    <w:p w14:paraId="5AB98A1F" w14:textId="77777777" w:rsidR="00D51C2B" w:rsidRPr="00D22BE1" w:rsidRDefault="00D51C2B" w:rsidP="00D22BE1">
      <w:pPr>
        <w:pStyle w:val="Listeavsnitt"/>
        <w:numPr>
          <w:ilvl w:val="0"/>
          <w:numId w:val="11"/>
        </w:numPr>
      </w:pPr>
      <w:r w:rsidRPr="00D22BE1">
        <w:t>Alle boenheter har en stille side.</w:t>
      </w:r>
    </w:p>
    <w:p w14:paraId="1AF49FE8" w14:textId="77777777" w:rsidR="00D51C2B" w:rsidRPr="00D22BE1" w:rsidRDefault="00D51C2B" w:rsidP="00D22BE1">
      <w:pPr>
        <w:pStyle w:val="Listeavsnitt"/>
        <w:numPr>
          <w:ilvl w:val="0"/>
          <w:numId w:val="11"/>
        </w:numPr>
      </w:pPr>
      <w:r w:rsidRPr="00D22BE1">
        <w:t>Minimum 50 % av antall rom i hver boenhet til støyfølsom bruk skal ha vindu mot stille side.</w:t>
      </w:r>
    </w:p>
    <w:p w14:paraId="054B1232" w14:textId="72AB8405" w:rsidR="0017495E" w:rsidRPr="00D22BE1" w:rsidRDefault="00D51C2B" w:rsidP="00D22BE1">
      <w:pPr>
        <w:pStyle w:val="Listeavsnitt"/>
        <w:numPr>
          <w:ilvl w:val="0"/>
          <w:numId w:val="11"/>
        </w:numPr>
      </w:pPr>
      <w:r w:rsidRPr="00D22BE1">
        <w:t>Minimum 1 soverom i hver boenhet skal ha vindu mot stille side</w:t>
      </w:r>
    </w:p>
    <w:p w14:paraId="4A464C24" w14:textId="77777777" w:rsidR="005D54D2" w:rsidRDefault="005D54D2" w:rsidP="00DC76D9"/>
    <w:p w14:paraId="4679ADDD" w14:textId="77777777" w:rsidR="00D51C2B" w:rsidRPr="00F532BD" w:rsidRDefault="00D51C2B" w:rsidP="00D22BE1">
      <w:pPr>
        <w:pStyle w:val="Overskrift6"/>
      </w:pPr>
      <w:r w:rsidRPr="00F532BD">
        <w:t xml:space="preserve">Parkering for sykkel og bil </w:t>
      </w:r>
    </w:p>
    <w:p w14:paraId="450FD505" w14:textId="77777777" w:rsidR="00D51C2B" w:rsidRPr="00D22BE1" w:rsidRDefault="00D51C2B" w:rsidP="00D22BE1">
      <w:pPr>
        <w:pStyle w:val="Veiledning"/>
        <w:rPr>
          <w:b/>
          <w:bCs/>
        </w:rPr>
      </w:pPr>
      <w:r w:rsidRPr="00D22BE1">
        <w:rPr>
          <w:b/>
          <w:bCs/>
        </w:rPr>
        <w:t>Veiledning</w:t>
      </w:r>
    </w:p>
    <w:p w14:paraId="0B6C0393" w14:textId="77777777" w:rsidR="00D51C2B" w:rsidRPr="00EB61BC" w:rsidRDefault="00D51C2B" w:rsidP="00D22BE1">
      <w:pPr>
        <w:pStyle w:val="Veiledning"/>
      </w:pPr>
      <w:r w:rsidRPr="00EB61BC">
        <w:t>BRA beregnes etter teknisk forskrift, men eksklusiv parkeringsarealer.</w:t>
      </w:r>
    </w:p>
    <w:p w14:paraId="49D1E150" w14:textId="77777777" w:rsidR="00D51C2B" w:rsidRPr="00EB61BC" w:rsidRDefault="00D51C2B" w:rsidP="00D22BE1">
      <w:pPr>
        <w:pStyle w:val="Veiledning"/>
      </w:pPr>
    </w:p>
    <w:p w14:paraId="13BD9BC6" w14:textId="77777777" w:rsidR="00D51C2B" w:rsidRPr="00EB61BC" w:rsidRDefault="00D51C2B" w:rsidP="00D22BE1">
      <w:pPr>
        <w:pStyle w:val="Veiledning"/>
      </w:pPr>
      <w:r w:rsidRPr="00EB61BC">
        <w:t xml:space="preserve">Bestemmelsene om parkering skal være konkrete, det er ikke tilstrekkelig med henvisning til gjeldende parkeringsnorm. </w:t>
      </w:r>
    </w:p>
    <w:p w14:paraId="6C0DA902" w14:textId="77777777" w:rsidR="00D51C2B" w:rsidRPr="00EB61BC" w:rsidRDefault="00D51C2B" w:rsidP="00D22BE1">
      <w:pPr>
        <w:pStyle w:val="Veiledning"/>
      </w:pPr>
    </w:p>
    <w:p w14:paraId="6319A6C3" w14:textId="77777777" w:rsidR="00D51C2B" w:rsidRPr="00EB61BC" w:rsidRDefault="00D51C2B" w:rsidP="00D22BE1">
      <w:pPr>
        <w:pStyle w:val="Veiledning"/>
      </w:pPr>
      <w:r w:rsidRPr="00EB61BC">
        <w:t xml:space="preserve">Den konkrete utformingen </w:t>
      </w:r>
      <w:r>
        <w:t>av</w:t>
      </w:r>
      <w:r w:rsidRPr="00EB61BC">
        <w:t xml:space="preserve"> bil- og sykkelparkering må vurderes i den enkelte plan.</w:t>
      </w:r>
    </w:p>
    <w:p w14:paraId="6A1F7C8D" w14:textId="77777777" w:rsidR="00D51C2B" w:rsidRPr="006E6FDF" w:rsidRDefault="00D51C2B" w:rsidP="00DC76D9"/>
    <w:p w14:paraId="54FA14C6" w14:textId="77777777" w:rsidR="00D51C2B" w:rsidRPr="00F532BD" w:rsidRDefault="00D51C2B" w:rsidP="00962DF7">
      <w:pPr>
        <w:pStyle w:val="Listeavsnitt"/>
      </w:pPr>
      <w:r w:rsidRPr="00F532BD">
        <w:t>§</w:t>
      </w:r>
      <w:r w:rsidRPr="00F532BD">
        <w:tab/>
        <w:t>Det skal etableres … parkeringsplasser for sykkel per 100 m² BRA.</w:t>
      </w:r>
    </w:p>
    <w:p w14:paraId="18FBCAD2" w14:textId="77777777" w:rsidR="00D51C2B" w:rsidRPr="00F532BD" w:rsidRDefault="00D51C2B" w:rsidP="00962DF7">
      <w:pPr>
        <w:pStyle w:val="Listeavsnitt"/>
      </w:pPr>
      <w:r w:rsidRPr="00F532BD">
        <w:t>§</w:t>
      </w:r>
      <w:r w:rsidRPr="00F532BD">
        <w:tab/>
        <w:t>Det skal etableres &lt;maksimalt&gt; … parkeringsplasser for bil per 100 m² BRA.</w:t>
      </w:r>
    </w:p>
    <w:p w14:paraId="0EA09A6E" w14:textId="77777777" w:rsidR="00D51C2B" w:rsidRPr="00F532BD" w:rsidRDefault="00D51C2B" w:rsidP="00962DF7">
      <w:pPr>
        <w:pStyle w:val="Listeavsnitt"/>
      </w:pPr>
      <w:r w:rsidRPr="00F532BD">
        <w:t>§</w:t>
      </w:r>
      <w:r w:rsidRPr="00F532BD">
        <w:tab/>
        <w:t xml:space="preserve">Det skal tilrettelegges for sykkel-/bildelingsordning. Delingsplassene skal være på de mest tilgjengelige parkeringsplassene. </w:t>
      </w:r>
      <w:r w:rsidRPr="00F532BD">
        <w:rPr>
          <w:rFonts w:cstheme="minorHAnsi"/>
        </w:rPr>
        <w:t xml:space="preserve">Krav til antall parkeringsplasser kan reduseres med … % dersom det etableres delingsordning. Delingsplassene </w:t>
      </w:r>
      <w:r w:rsidRPr="00F532BD">
        <w:t>inkluderes i kravet til antall parkeringsplasser.</w:t>
      </w:r>
    </w:p>
    <w:p w14:paraId="42513405" w14:textId="77777777" w:rsidR="00D51C2B" w:rsidRPr="00F532BD" w:rsidRDefault="00D51C2B" w:rsidP="00962DF7">
      <w:pPr>
        <w:pStyle w:val="Listeavsnitt"/>
      </w:pPr>
      <w:r w:rsidRPr="00F532BD">
        <w:t>§</w:t>
      </w:r>
      <w:r w:rsidRPr="00F532BD">
        <w:tab/>
        <w:t>Minimum ...  % av sykkelparkeringsplassene skal være på bakkeplan/ gateplan, under tak og i nærheten av inngang.  Avstand fra bebyggelse til sykkelparkering skal være kortere enn avstand til bilparkering.</w:t>
      </w:r>
    </w:p>
    <w:p w14:paraId="40457749" w14:textId="7C122B90" w:rsidR="00D51C2B" w:rsidRPr="00F532BD" w:rsidRDefault="00D51C2B" w:rsidP="00C9026A">
      <w:pPr>
        <w:pStyle w:val="Listeavsnitt"/>
      </w:pPr>
      <w:r w:rsidRPr="00F532BD">
        <w:t>§</w:t>
      </w:r>
      <w:r w:rsidRPr="00F532BD">
        <w:tab/>
        <w:t>Sykkelparkering skal være tilpasset ulike type sykler som lastesykkel og sykkelvogn.</w:t>
      </w:r>
    </w:p>
    <w:p w14:paraId="2436FA7E" w14:textId="344AB056" w:rsidR="00D51C2B" w:rsidRPr="00F532BD" w:rsidRDefault="00D51C2B" w:rsidP="00962DF7">
      <w:pPr>
        <w:pStyle w:val="Listeavsnitt"/>
      </w:pPr>
      <w:r w:rsidRPr="00F532BD">
        <w:lastRenderedPageBreak/>
        <w:t>§</w:t>
      </w:r>
      <w:r w:rsidRPr="00F532BD">
        <w:tab/>
        <w:t xml:space="preserve">Avstand fra bebyggelse til sykkelparkering </w:t>
      </w:r>
      <w:r>
        <w:t xml:space="preserve">for den enkelte boenhet </w:t>
      </w:r>
      <w:r w:rsidRPr="00F532BD">
        <w:t xml:space="preserve">skal være kortere enn avstand til bilparkering. </w:t>
      </w:r>
    </w:p>
    <w:p w14:paraId="6C34727C" w14:textId="77777777" w:rsidR="00D51C2B" w:rsidRPr="00F532BD" w:rsidRDefault="00D51C2B" w:rsidP="00962DF7">
      <w:pPr>
        <w:pStyle w:val="Listeavsnitt"/>
      </w:pPr>
      <w:r w:rsidRPr="00F532BD">
        <w:t>§</w:t>
      </w:r>
      <w:r w:rsidRPr="00F532BD">
        <w:tab/>
        <w:t>Inntil … besøksplasser tillates anlagt på terreng.</w:t>
      </w:r>
    </w:p>
    <w:p w14:paraId="33190086" w14:textId="77777777" w:rsidR="00D51C2B" w:rsidRPr="00F532BD" w:rsidRDefault="00D51C2B" w:rsidP="00962DF7">
      <w:pPr>
        <w:pStyle w:val="Listeavsnitt"/>
      </w:pPr>
      <w:r w:rsidRPr="00F532BD">
        <w:t>§</w:t>
      </w:r>
      <w:r w:rsidRPr="00F532BD">
        <w:tab/>
        <w:t>Minimum 5 % av parkeringsplassene skal være for forflytningshemmede.</w:t>
      </w:r>
    </w:p>
    <w:p w14:paraId="6135E9B9" w14:textId="77777777" w:rsidR="00D51C2B" w:rsidRPr="00F532BD" w:rsidRDefault="00D51C2B" w:rsidP="00962DF7">
      <w:pPr>
        <w:pStyle w:val="Listeavsnitt"/>
      </w:pPr>
      <w:r w:rsidRPr="00F532BD">
        <w:t>§</w:t>
      </w:r>
      <w:r w:rsidRPr="00F532BD">
        <w:tab/>
        <w:t>Minst &lt;10&gt; % av plassene skal være tilgjengelig for besøksparkering. Det tillates inntil … biloppstillingsplasser på terreng for besøkende</w:t>
      </w:r>
      <w:r>
        <w:t>.</w:t>
      </w:r>
      <w:r w:rsidRPr="00F532BD">
        <w:t xml:space="preserve"> </w:t>
      </w:r>
    </w:p>
    <w:p w14:paraId="6C543E43" w14:textId="77777777" w:rsidR="00D51C2B" w:rsidRDefault="00D51C2B" w:rsidP="00962DF7">
      <w:pPr>
        <w:pStyle w:val="Listeavsnitt"/>
      </w:pPr>
      <w:r w:rsidRPr="00F532BD">
        <w:t>§</w:t>
      </w:r>
      <w:r w:rsidRPr="00F532BD">
        <w:tab/>
      </w:r>
      <w:r>
        <w:t>Parkeringsplassene skal brukes i fellesskap av … og …</w:t>
      </w:r>
    </w:p>
    <w:p w14:paraId="38F82E4A" w14:textId="06161709" w:rsidR="00C81CDA" w:rsidRPr="00053726" w:rsidRDefault="00140580" w:rsidP="00962DF7">
      <w:pPr>
        <w:pStyle w:val="Listeavsnitt"/>
      </w:pPr>
      <w:r>
        <w:t>§</w:t>
      </w:r>
      <w:r>
        <w:tab/>
      </w:r>
      <w:r w:rsidR="00FA74AE">
        <w:t>Parkering</w:t>
      </w:r>
      <w:r w:rsidRPr="00140580">
        <w:t>splassene for beboere som ikke reserveres den enkelte boenhet skal være felles for alle boligene innenfor feltet.</w:t>
      </w:r>
    </w:p>
    <w:p w14:paraId="76E58B4B" w14:textId="77777777" w:rsidR="00D51C2B" w:rsidRPr="000B320D" w:rsidRDefault="00D51C2B" w:rsidP="00962DF7">
      <w:pPr>
        <w:pStyle w:val="Listeavsnitt"/>
      </w:pPr>
      <w:r w:rsidRPr="00F532BD">
        <w:t xml:space="preserve">§ </w:t>
      </w:r>
      <w:r w:rsidRPr="00F532BD">
        <w:tab/>
        <w:t>Alle parkeringsplassene skal tilrettelegges med eget ladepunkt for elbil.</w:t>
      </w:r>
    </w:p>
    <w:p w14:paraId="5F1DBF4B" w14:textId="1E9FD1CA" w:rsidR="00D51C2B" w:rsidRPr="00F532BD" w:rsidRDefault="00D51C2B" w:rsidP="00962DF7">
      <w:pPr>
        <w:pStyle w:val="Listeavsnitt"/>
      </w:pPr>
      <w:r w:rsidRPr="00F532BD">
        <w:t>§</w:t>
      </w:r>
      <w:r w:rsidRPr="00F532BD">
        <w:tab/>
        <w:t>Det skal opparbeides parkeringsplasser etter denne tabellen</w:t>
      </w:r>
      <w:r w:rsidR="0014274A">
        <w:t xml:space="preserve">. </w:t>
      </w:r>
    </w:p>
    <w:tbl>
      <w:tblPr>
        <w:tblStyle w:val="Tabellrutenett"/>
        <w:tblW w:w="5654" w:type="dxa"/>
        <w:tblInd w:w="720" w:type="dxa"/>
        <w:tblLook w:val="04A0" w:firstRow="1" w:lastRow="0" w:firstColumn="1" w:lastColumn="0" w:noHBand="0" w:noVBand="1"/>
      </w:tblPr>
      <w:tblGrid>
        <w:gridCol w:w="1969"/>
        <w:gridCol w:w="1559"/>
        <w:gridCol w:w="2126"/>
      </w:tblGrid>
      <w:tr w:rsidR="00D51C2B" w:rsidRPr="00F532BD" w14:paraId="4D79B5CF" w14:textId="77777777" w:rsidTr="004B56E0">
        <w:tc>
          <w:tcPr>
            <w:tcW w:w="1969" w:type="dxa"/>
            <w:shd w:val="clear" w:color="auto" w:fill="F2F2F2" w:themeFill="background1" w:themeFillShade="F2"/>
          </w:tcPr>
          <w:p w14:paraId="1340949D" w14:textId="77777777" w:rsidR="00D51C2B" w:rsidRPr="00B10A43" w:rsidRDefault="00D51C2B" w:rsidP="00962DF7">
            <w:pPr>
              <w:rPr>
                <w:rFonts w:asciiTheme="minorHAnsi" w:hAnsiTheme="minorHAnsi" w:cstheme="minorHAnsi"/>
                <w:b/>
                <w:bCs/>
                <w:sz w:val="22"/>
                <w:szCs w:val="22"/>
              </w:rPr>
            </w:pPr>
            <w:r w:rsidRPr="00B10A43">
              <w:rPr>
                <w:rFonts w:asciiTheme="minorHAnsi" w:hAnsiTheme="minorHAnsi" w:cstheme="minorHAnsi"/>
                <w:b/>
                <w:bCs/>
                <w:sz w:val="22"/>
                <w:szCs w:val="22"/>
              </w:rPr>
              <w:t>Formål</w:t>
            </w:r>
          </w:p>
        </w:tc>
        <w:tc>
          <w:tcPr>
            <w:tcW w:w="1559" w:type="dxa"/>
            <w:shd w:val="clear" w:color="auto" w:fill="F2F2F2" w:themeFill="background1" w:themeFillShade="F2"/>
          </w:tcPr>
          <w:p w14:paraId="2F9201E2" w14:textId="77777777" w:rsidR="00D51C2B" w:rsidRPr="00B10A43" w:rsidRDefault="00D51C2B" w:rsidP="00962DF7">
            <w:pPr>
              <w:rPr>
                <w:rFonts w:asciiTheme="minorHAnsi" w:hAnsiTheme="minorHAnsi" w:cstheme="minorHAnsi"/>
                <w:b/>
                <w:bCs/>
                <w:sz w:val="22"/>
                <w:szCs w:val="22"/>
              </w:rPr>
            </w:pPr>
            <w:r w:rsidRPr="00B10A43">
              <w:rPr>
                <w:rFonts w:asciiTheme="minorHAnsi" w:hAnsiTheme="minorHAnsi" w:cstheme="minorHAnsi"/>
                <w:b/>
                <w:bCs/>
                <w:sz w:val="22"/>
                <w:szCs w:val="22"/>
              </w:rPr>
              <w:t>Antall bilplasser per 100 m</w:t>
            </w:r>
            <w:r w:rsidRPr="00B10A43">
              <w:rPr>
                <w:rFonts w:asciiTheme="minorHAnsi" w:hAnsiTheme="minorHAnsi" w:cstheme="minorHAnsi"/>
                <w:b/>
                <w:bCs/>
                <w:sz w:val="22"/>
                <w:szCs w:val="22"/>
                <w:vertAlign w:val="superscript"/>
              </w:rPr>
              <w:t>2</w:t>
            </w:r>
            <w:r w:rsidRPr="00B10A43">
              <w:rPr>
                <w:rFonts w:asciiTheme="minorHAnsi" w:hAnsiTheme="minorHAnsi" w:cstheme="minorHAnsi"/>
                <w:b/>
                <w:bCs/>
                <w:sz w:val="22"/>
                <w:szCs w:val="22"/>
              </w:rPr>
              <w:t xml:space="preserve"> BRA</w:t>
            </w:r>
          </w:p>
        </w:tc>
        <w:tc>
          <w:tcPr>
            <w:tcW w:w="2126" w:type="dxa"/>
            <w:shd w:val="clear" w:color="auto" w:fill="F2F2F2" w:themeFill="background1" w:themeFillShade="F2"/>
          </w:tcPr>
          <w:p w14:paraId="0F5F1372" w14:textId="77777777" w:rsidR="00D51C2B" w:rsidRPr="00B10A43" w:rsidRDefault="00D51C2B" w:rsidP="00962DF7">
            <w:pPr>
              <w:rPr>
                <w:rFonts w:asciiTheme="minorHAnsi" w:hAnsiTheme="minorHAnsi" w:cstheme="minorHAnsi"/>
                <w:b/>
                <w:bCs/>
                <w:sz w:val="22"/>
                <w:szCs w:val="22"/>
              </w:rPr>
            </w:pPr>
            <w:r w:rsidRPr="00B10A43">
              <w:rPr>
                <w:rFonts w:asciiTheme="minorHAnsi" w:hAnsiTheme="minorHAnsi" w:cstheme="minorHAnsi"/>
                <w:b/>
                <w:bCs/>
                <w:sz w:val="22"/>
                <w:szCs w:val="22"/>
              </w:rPr>
              <w:t>Antall sykkelplasser per 100 m</w:t>
            </w:r>
            <w:r w:rsidRPr="00B10A43">
              <w:rPr>
                <w:rFonts w:asciiTheme="minorHAnsi" w:hAnsiTheme="minorHAnsi" w:cstheme="minorHAnsi"/>
                <w:b/>
                <w:bCs/>
                <w:sz w:val="22"/>
                <w:szCs w:val="22"/>
                <w:vertAlign w:val="superscript"/>
              </w:rPr>
              <w:t>2</w:t>
            </w:r>
            <w:r w:rsidRPr="00B10A43">
              <w:rPr>
                <w:rFonts w:asciiTheme="minorHAnsi" w:hAnsiTheme="minorHAnsi" w:cstheme="minorHAnsi"/>
                <w:b/>
                <w:bCs/>
                <w:sz w:val="22"/>
                <w:szCs w:val="22"/>
              </w:rPr>
              <w:t xml:space="preserve"> BRA</w:t>
            </w:r>
          </w:p>
        </w:tc>
      </w:tr>
      <w:tr w:rsidR="00D51C2B" w:rsidRPr="00F532BD" w14:paraId="309419FE" w14:textId="77777777" w:rsidTr="004B56E0">
        <w:tc>
          <w:tcPr>
            <w:tcW w:w="1969" w:type="dxa"/>
          </w:tcPr>
          <w:p w14:paraId="5140A548"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Bolig - &lt;underformål&gt;</w:t>
            </w:r>
          </w:p>
        </w:tc>
        <w:tc>
          <w:tcPr>
            <w:tcW w:w="1559" w:type="dxa"/>
          </w:tcPr>
          <w:p w14:paraId="3811A841" w14:textId="77777777" w:rsidR="00D51C2B" w:rsidRPr="00B10A43" w:rsidRDefault="00D51C2B" w:rsidP="00962DF7">
            <w:pPr>
              <w:rPr>
                <w:rFonts w:asciiTheme="minorHAnsi" w:hAnsiTheme="minorHAnsi" w:cstheme="minorHAnsi"/>
                <w:sz w:val="22"/>
                <w:szCs w:val="22"/>
              </w:rPr>
            </w:pPr>
          </w:p>
        </w:tc>
        <w:tc>
          <w:tcPr>
            <w:tcW w:w="2126" w:type="dxa"/>
          </w:tcPr>
          <w:p w14:paraId="18708B13" w14:textId="77777777" w:rsidR="00D51C2B" w:rsidRPr="00B10A43" w:rsidRDefault="00D51C2B" w:rsidP="00962DF7">
            <w:pPr>
              <w:rPr>
                <w:rFonts w:asciiTheme="minorHAnsi" w:hAnsiTheme="minorHAnsi" w:cstheme="minorHAnsi"/>
                <w:sz w:val="22"/>
                <w:szCs w:val="22"/>
              </w:rPr>
            </w:pPr>
          </w:p>
        </w:tc>
      </w:tr>
      <w:tr w:rsidR="00D51C2B" w:rsidRPr="00F532BD" w14:paraId="1AE9ACD9" w14:textId="77777777" w:rsidTr="004B56E0">
        <w:tc>
          <w:tcPr>
            <w:tcW w:w="1969" w:type="dxa"/>
          </w:tcPr>
          <w:p w14:paraId="3CB5E0B1"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Forretning</w:t>
            </w:r>
          </w:p>
        </w:tc>
        <w:tc>
          <w:tcPr>
            <w:tcW w:w="1559" w:type="dxa"/>
          </w:tcPr>
          <w:p w14:paraId="2879C1B7" w14:textId="77777777" w:rsidR="00D51C2B" w:rsidRPr="00B10A43" w:rsidRDefault="00D51C2B" w:rsidP="00962DF7">
            <w:pPr>
              <w:rPr>
                <w:rFonts w:asciiTheme="minorHAnsi" w:hAnsiTheme="minorHAnsi" w:cstheme="minorHAnsi"/>
                <w:sz w:val="22"/>
                <w:szCs w:val="22"/>
              </w:rPr>
            </w:pPr>
          </w:p>
        </w:tc>
        <w:tc>
          <w:tcPr>
            <w:tcW w:w="2126" w:type="dxa"/>
          </w:tcPr>
          <w:p w14:paraId="62095408" w14:textId="77777777" w:rsidR="00D51C2B" w:rsidRPr="00B10A43" w:rsidRDefault="00D51C2B" w:rsidP="00962DF7">
            <w:pPr>
              <w:rPr>
                <w:rFonts w:asciiTheme="minorHAnsi" w:hAnsiTheme="minorHAnsi" w:cstheme="minorHAnsi"/>
                <w:sz w:val="22"/>
                <w:szCs w:val="22"/>
              </w:rPr>
            </w:pPr>
          </w:p>
        </w:tc>
      </w:tr>
      <w:tr w:rsidR="00D51C2B" w:rsidRPr="00F532BD" w14:paraId="273BCF02" w14:textId="77777777" w:rsidTr="004B56E0">
        <w:tc>
          <w:tcPr>
            <w:tcW w:w="1969" w:type="dxa"/>
          </w:tcPr>
          <w:p w14:paraId="1198B091"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Kontor</w:t>
            </w:r>
          </w:p>
        </w:tc>
        <w:tc>
          <w:tcPr>
            <w:tcW w:w="1559" w:type="dxa"/>
          </w:tcPr>
          <w:p w14:paraId="29BA52D7" w14:textId="77777777" w:rsidR="00D51C2B" w:rsidRPr="00B10A43" w:rsidRDefault="00D51C2B" w:rsidP="00962DF7">
            <w:pPr>
              <w:rPr>
                <w:rFonts w:asciiTheme="minorHAnsi" w:hAnsiTheme="minorHAnsi" w:cstheme="minorHAnsi"/>
                <w:sz w:val="22"/>
                <w:szCs w:val="22"/>
              </w:rPr>
            </w:pPr>
          </w:p>
        </w:tc>
        <w:tc>
          <w:tcPr>
            <w:tcW w:w="2126" w:type="dxa"/>
          </w:tcPr>
          <w:p w14:paraId="6C08C35E" w14:textId="77777777" w:rsidR="00D51C2B" w:rsidRPr="00B10A43" w:rsidRDefault="00D51C2B" w:rsidP="00962DF7">
            <w:pPr>
              <w:rPr>
                <w:rFonts w:asciiTheme="minorHAnsi" w:hAnsiTheme="minorHAnsi" w:cstheme="minorHAnsi"/>
                <w:sz w:val="22"/>
                <w:szCs w:val="22"/>
              </w:rPr>
            </w:pPr>
          </w:p>
        </w:tc>
      </w:tr>
      <w:tr w:rsidR="00D51C2B" w:rsidRPr="00F532BD" w14:paraId="17243324" w14:textId="77777777" w:rsidTr="004B56E0">
        <w:tc>
          <w:tcPr>
            <w:tcW w:w="1969" w:type="dxa"/>
          </w:tcPr>
          <w:p w14:paraId="3C813BE5"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Undervisning</w:t>
            </w:r>
          </w:p>
        </w:tc>
        <w:tc>
          <w:tcPr>
            <w:tcW w:w="1559" w:type="dxa"/>
          </w:tcPr>
          <w:p w14:paraId="44E39490" w14:textId="77777777" w:rsidR="00D51C2B" w:rsidRPr="00B10A43" w:rsidRDefault="00D51C2B" w:rsidP="00962DF7">
            <w:pPr>
              <w:rPr>
                <w:rFonts w:asciiTheme="minorHAnsi" w:hAnsiTheme="minorHAnsi" w:cstheme="minorHAnsi"/>
                <w:sz w:val="22"/>
                <w:szCs w:val="22"/>
              </w:rPr>
            </w:pPr>
          </w:p>
        </w:tc>
        <w:tc>
          <w:tcPr>
            <w:tcW w:w="2126" w:type="dxa"/>
          </w:tcPr>
          <w:p w14:paraId="69C72004" w14:textId="77777777" w:rsidR="00D51C2B" w:rsidRPr="00B10A43" w:rsidRDefault="00D51C2B" w:rsidP="00962DF7">
            <w:pPr>
              <w:rPr>
                <w:rFonts w:asciiTheme="minorHAnsi" w:hAnsiTheme="minorHAnsi" w:cstheme="minorHAnsi"/>
                <w:sz w:val="22"/>
                <w:szCs w:val="22"/>
              </w:rPr>
            </w:pPr>
          </w:p>
        </w:tc>
      </w:tr>
      <w:tr w:rsidR="00D51C2B" w:rsidRPr="00F532BD" w14:paraId="2070C7C1" w14:textId="77777777" w:rsidTr="004B56E0">
        <w:tc>
          <w:tcPr>
            <w:tcW w:w="1969" w:type="dxa"/>
          </w:tcPr>
          <w:p w14:paraId="62CA9EF4"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Barnehage</w:t>
            </w:r>
          </w:p>
        </w:tc>
        <w:tc>
          <w:tcPr>
            <w:tcW w:w="1559" w:type="dxa"/>
          </w:tcPr>
          <w:p w14:paraId="1240DD4C" w14:textId="77777777" w:rsidR="00D51C2B" w:rsidRPr="00B10A43" w:rsidRDefault="00D51C2B" w:rsidP="00962DF7">
            <w:pPr>
              <w:rPr>
                <w:rFonts w:asciiTheme="minorHAnsi" w:hAnsiTheme="minorHAnsi" w:cstheme="minorHAnsi"/>
                <w:sz w:val="22"/>
                <w:szCs w:val="22"/>
              </w:rPr>
            </w:pPr>
          </w:p>
        </w:tc>
        <w:tc>
          <w:tcPr>
            <w:tcW w:w="2126" w:type="dxa"/>
          </w:tcPr>
          <w:p w14:paraId="5D765A3D" w14:textId="77777777" w:rsidR="00D51C2B" w:rsidRPr="00B10A43" w:rsidRDefault="00D51C2B" w:rsidP="00962DF7">
            <w:pPr>
              <w:rPr>
                <w:rFonts w:asciiTheme="minorHAnsi" w:hAnsiTheme="minorHAnsi" w:cstheme="minorHAnsi"/>
                <w:sz w:val="22"/>
                <w:szCs w:val="22"/>
              </w:rPr>
            </w:pPr>
          </w:p>
        </w:tc>
      </w:tr>
      <w:tr w:rsidR="00D51C2B" w:rsidRPr="00F532BD" w14:paraId="284EAEAC" w14:textId="77777777" w:rsidTr="004B56E0">
        <w:tc>
          <w:tcPr>
            <w:tcW w:w="1969" w:type="dxa"/>
          </w:tcPr>
          <w:p w14:paraId="21ABF8AD" w14:textId="77777777" w:rsidR="00D51C2B" w:rsidRPr="00B10A43" w:rsidRDefault="00D51C2B" w:rsidP="00962DF7">
            <w:pPr>
              <w:rPr>
                <w:rFonts w:asciiTheme="minorHAnsi" w:hAnsiTheme="minorHAnsi" w:cstheme="minorHAnsi"/>
                <w:sz w:val="22"/>
                <w:szCs w:val="22"/>
              </w:rPr>
            </w:pPr>
          </w:p>
        </w:tc>
        <w:tc>
          <w:tcPr>
            <w:tcW w:w="1559" w:type="dxa"/>
          </w:tcPr>
          <w:p w14:paraId="5D6FDC36" w14:textId="77777777" w:rsidR="00D51C2B" w:rsidRPr="00B10A43" w:rsidRDefault="00D51C2B" w:rsidP="00962DF7">
            <w:pPr>
              <w:rPr>
                <w:rFonts w:asciiTheme="minorHAnsi" w:hAnsiTheme="minorHAnsi" w:cstheme="minorHAnsi"/>
                <w:sz w:val="22"/>
                <w:szCs w:val="22"/>
              </w:rPr>
            </w:pPr>
          </w:p>
        </w:tc>
        <w:tc>
          <w:tcPr>
            <w:tcW w:w="2126" w:type="dxa"/>
          </w:tcPr>
          <w:p w14:paraId="275FFBE1" w14:textId="77777777" w:rsidR="00D51C2B" w:rsidRPr="00B10A43" w:rsidRDefault="00D51C2B" w:rsidP="00962DF7">
            <w:pPr>
              <w:rPr>
                <w:rFonts w:asciiTheme="minorHAnsi" w:hAnsiTheme="minorHAnsi" w:cstheme="minorHAnsi"/>
                <w:sz w:val="22"/>
                <w:szCs w:val="22"/>
              </w:rPr>
            </w:pPr>
          </w:p>
        </w:tc>
      </w:tr>
    </w:tbl>
    <w:p w14:paraId="3E862935" w14:textId="26FDF789" w:rsidR="00D51C2B" w:rsidRPr="00F37022" w:rsidRDefault="00A06404" w:rsidP="00F37022">
      <w:pPr>
        <w:ind w:firstLine="708"/>
        <w:rPr>
          <w:sz w:val="18"/>
          <w:szCs w:val="18"/>
        </w:rPr>
      </w:pPr>
      <w:r w:rsidRPr="00F37022">
        <w:rPr>
          <w:sz w:val="18"/>
          <w:szCs w:val="18"/>
        </w:rPr>
        <w:t>BRA i denne tabellen beregnes etter teknisk forskrift, men eksklusiv parkeringsarealer.</w:t>
      </w:r>
    </w:p>
    <w:p w14:paraId="780E18B6" w14:textId="77777777" w:rsidR="00A06404" w:rsidRPr="00A06404" w:rsidRDefault="00A06404" w:rsidP="00DC76D9"/>
    <w:p w14:paraId="3BE7BE2E" w14:textId="77777777" w:rsidR="00D51C2B" w:rsidRPr="00F37022" w:rsidRDefault="00D51C2B" w:rsidP="003A3CC7">
      <w:pPr>
        <w:pStyle w:val="Veiledning"/>
        <w:ind w:left="708"/>
        <w:rPr>
          <w:b/>
          <w:bCs/>
        </w:rPr>
      </w:pPr>
      <w:bookmarkStart w:id="1" w:name="_Hlk88729095"/>
      <w:r w:rsidRPr="00F37022">
        <w:rPr>
          <w:b/>
          <w:bCs/>
        </w:rPr>
        <w:t>Veiledning</w:t>
      </w:r>
    </w:p>
    <w:p w14:paraId="4477C214" w14:textId="77777777" w:rsidR="00D51C2B" w:rsidRPr="00EB61BC" w:rsidRDefault="00D51C2B" w:rsidP="003A3CC7">
      <w:pPr>
        <w:pStyle w:val="Veiledning"/>
        <w:ind w:left="708"/>
      </w:pPr>
      <w:r w:rsidRPr="00EB61BC">
        <w:t>Dersom planen har mange ulike formål, kan det være hensiktsmessig å benytte tabell.</w:t>
      </w:r>
    </w:p>
    <w:bookmarkEnd w:id="1"/>
    <w:p w14:paraId="415D4B2A" w14:textId="77777777" w:rsidR="00D51C2B" w:rsidRDefault="00D51C2B" w:rsidP="00DC76D9"/>
    <w:p w14:paraId="33195231" w14:textId="77777777" w:rsidR="00D51C2B" w:rsidRDefault="00D51C2B" w:rsidP="00DC76D9"/>
    <w:p w14:paraId="6D72E3A9" w14:textId="77777777" w:rsidR="00D51C2B" w:rsidRDefault="00D51C2B" w:rsidP="00F37022">
      <w:pPr>
        <w:pStyle w:val="Overskrift6"/>
      </w:pPr>
      <w:r w:rsidRPr="00F532BD">
        <w:t>Renovasjon</w:t>
      </w:r>
    </w:p>
    <w:p w14:paraId="6B94BDA2" w14:textId="77777777" w:rsidR="00D51C2B" w:rsidRPr="00F37022" w:rsidRDefault="00D51C2B" w:rsidP="00F37022">
      <w:pPr>
        <w:pStyle w:val="Veiledning"/>
        <w:rPr>
          <w:b/>
          <w:bCs/>
        </w:rPr>
      </w:pPr>
      <w:r w:rsidRPr="00F37022">
        <w:rPr>
          <w:b/>
          <w:bCs/>
        </w:rPr>
        <w:t>Veiledning</w:t>
      </w:r>
    </w:p>
    <w:p w14:paraId="443BD7C7" w14:textId="77777777" w:rsidR="00D51C2B" w:rsidRPr="00EB61BC" w:rsidRDefault="00D51C2B" w:rsidP="00F37022">
      <w:pPr>
        <w:pStyle w:val="Veiledning"/>
      </w:pPr>
      <w:r w:rsidRPr="00EB61BC">
        <w:t>Bærum kommune har egne tekniske retningslinjer for renovasjon</w:t>
      </w:r>
      <w:r>
        <w:t>,</w:t>
      </w:r>
      <w:r w:rsidRPr="00EB61BC">
        <w:t xml:space="preserve"> som legges til grunn ved regulering. </w:t>
      </w:r>
    </w:p>
    <w:p w14:paraId="46D1C4BC" w14:textId="77777777" w:rsidR="00D51C2B" w:rsidRPr="00EB61BC" w:rsidRDefault="00D51C2B" w:rsidP="00F37022">
      <w:pPr>
        <w:pStyle w:val="Veiledning"/>
      </w:pPr>
    </w:p>
    <w:p w14:paraId="78753929" w14:textId="77777777" w:rsidR="00D51C2B" w:rsidRPr="00EB61BC" w:rsidRDefault="00D51C2B" w:rsidP="00F37022">
      <w:pPr>
        <w:pStyle w:val="Veiledning"/>
      </w:pPr>
      <w:r w:rsidRPr="00EB61BC">
        <w:t>Reguleringsbestemmelsene skal fastsette renovasjonsløsning.</w:t>
      </w:r>
    </w:p>
    <w:p w14:paraId="441EC411" w14:textId="77777777" w:rsidR="00D51C2B" w:rsidRPr="00F532BD" w:rsidRDefault="00D51C2B" w:rsidP="00DC76D9"/>
    <w:p w14:paraId="6B54A8D9" w14:textId="77777777" w:rsidR="00D51C2B" w:rsidRPr="00F532BD" w:rsidRDefault="00D51C2B" w:rsidP="00F37022">
      <w:pPr>
        <w:pStyle w:val="Listeavsnitt"/>
      </w:pPr>
      <w:r w:rsidRPr="00F532BD">
        <w:t>§</w:t>
      </w:r>
      <w:r w:rsidRPr="00F532BD">
        <w:tab/>
        <w:t>Renovasjonsløsning skal være integrert i bygningsmassen.</w:t>
      </w:r>
    </w:p>
    <w:p w14:paraId="29DE8385" w14:textId="4262A8B3" w:rsidR="00D51C2B" w:rsidRPr="009856DF" w:rsidRDefault="00D51C2B" w:rsidP="00F37022">
      <w:pPr>
        <w:pStyle w:val="Listeavsnitt"/>
      </w:pPr>
      <w:r w:rsidRPr="009856DF">
        <w:t>§</w:t>
      </w:r>
      <w:r w:rsidRPr="009856DF">
        <w:tab/>
        <w:t>Renovasjonsløsning skal være nedgravd</w:t>
      </w:r>
      <w:r w:rsidR="00C37A65" w:rsidRPr="009856DF">
        <w:t xml:space="preserve"> løsning.</w:t>
      </w:r>
    </w:p>
    <w:p w14:paraId="5868545D" w14:textId="087CDC3F" w:rsidR="00D51C2B" w:rsidRPr="00F532BD" w:rsidRDefault="00D51C2B" w:rsidP="00F37022">
      <w:pPr>
        <w:pStyle w:val="Listeavsnitt"/>
      </w:pPr>
      <w:r w:rsidRPr="009856DF">
        <w:t>§</w:t>
      </w:r>
      <w:r w:rsidRPr="009856DF">
        <w:tab/>
        <w:t>Renovasjonsløsning skal være nedgravd</w:t>
      </w:r>
      <w:r w:rsidR="00C37A65" w:rsidRPr="009856DF">
        <w:t xml:space="preserve"> løsning</w:t>
      </w:r>
      <w:r w:rsidRPr="009856DF">
        <w:t xml:space="preserve"> og plasseres i henhold til illustrasjonsplanen </w:t>
      </w:r>
      <w:r w:rsidRPr="00F532BD">
        <w:t>dokument …</w:t>
      </w:r>
    </w:p>
    <w:p w14:paraId="357965D4" w14:textId="77777777" w:rsidR="00D51C2B" w:rsidRPr="00F532BD" w:rsidRDefault="00D51C2B" w:rsidP="00F37022">
      <w:pPr>
        <w:pStyle w:val="Listeavsnitt"/>
      </w:pPr>
      <w:r w:rsidRPr="00F532BD">
        <w:t>§</w:t>
      </w:r>
      <w:r w:rsidRPr="00F532BD">
        <w:tab/>
        <w:t>Renovasjonsløsning skal være enkeltbeholdere plassert &lt;samlet/ per husstand&gt;.</w:t>
      </w:r>
    </w:p>
    <w:p w14:paraId="0D443B07" w14:textId="77777777" w:rsidR="00D51C2B" w:rsidRPr="00F532BD" w:rsidRDefault="00D51C2B" w:rsidP="00F37022">
      <w:pPr>
        <w:pStyle w:val="Listeavsnitt"/>
      </w:pPr>
      <w:r w:rsidRPr="00F532BD">
        <w:t>§</w:t>
      </w:r>
      <w:r w:rsidRPr="00F532BD">
        <w:tab/>
        <w:t>Boligene innenfor området skal tilknyttes vakuumanlegg for rørtransport av avfall.</w:t>
      </w:r>
    </w:p>
    <w:p w14:paraId="0D993A30" w14:textId="77777777" w:rsidR="00D51C2B" w:rsidRDefault="00D51C2B" w:rsidP="00DC76D9"/>
    <w:p w14:paraId="4A59F138" w14:textId="77777777" w:rsidR="00D51C2B" w:rsidRPr="00F532BD" w:rsidRDefault="00D51C2B" w:rsidP="00F37022">
      <w:pPr>
        <w:pStyle w:val="Overskrift6"/>
      </w:pPr>
      <w:r w:rsidRPr="00F532BD">
        <w:t>Avkjørsler</w:t>
      </w:r>
    </w:p>
    <w:p w14:paraId="7787CA81" w14:textId="77777777" w:rsidR="00D51C2B" w:rsidRPr="00F532BD" w:rsidRDefault="00D51C2B" w:rsidP="00F37022">
      <w:pPr>
        <w:pStyle w:val="Listeavsnitt"/>
      </w:pPr>
      <w:r w:rsidRPr="00F532BD">
        <w:t>§</w:t>
      </w:r>
      <w:r w:rsidRPr="00F532BD">
        <w:tab/>
        <w:t>Ved utbygging på eiendommen skal avkjørsel omlegges som vist på planen.</w:t>
      </w:r>
    </w:p>
    <w:p w14:paraId="2F70BCE9" w14:textId="77777777" w:rsidR="00D51C2B" w:rsidRDefault="00D51C2B" w:rsidP="00DC76D9"/>
    <w:p w14:paraId="130C0ED7" w14:textId="77777777" w:rsidR="00D51C2B" w:rsidRDefault="00D51C2B" w:rsidP="00F37022">
      <w:pPr>
        <w:pStyle w:val="Overskrift6"/>
      </w:pPr>
      <w:r w:rsidRPr="00F532BD">
        <w:t>Eiendomsforhold</w:t>
      </w:r>
    </w:p>
    <w:p w14:paraId="50A1F990" w14:textId="77777777" w:rsidR="00D51C2B" w:rsidRPr="00F37022" w:rsidRDefault="00D51C2B" w:rsidP="00F37022">
      <w:pPr>
        <w:pStyle w:val="Veiledning"/>
        <w:rPr>
          <w:b/>
          <w:bCs/>
        </w:rPr>
      </w:pPr>
      <w:r w:rsidRPr="00F37022">
        <w:rPr>
          <w:b/>
          <w:bCs/>
        </w:rPr>
        <w:t>Veiledning</w:t>
      </w:r>
    </w:p>
    <w:p w14:paraId="70EFF0A3" w14:textId="77777777" w:rsidR="00D51C2B" w:rsidRPr="00EB61BC" w:rsidRDefault="00D51C2B" w:rsidP="00F37022">
      <w:pPr>
        <w:pStyle w:val="Veiledning"/>
      </w:pPr>
      <w:r w:rsidRPr="00EB61BC">
        <w:t>Ved bestemmelse om felles bruk av arealer skal det alltid angis hvilke eiendommer (gnr</w:t>
      </w:r>
      <w:r>
        <w:t>.</w:t>
      </w:r>
      <w:r w:rsidRPr="00EB61BC">
        <w:t>/bnr</w:t>
      </w:r>
      <w:r>
        <w:t>.</w:t>
      </w:r>
      <w:r w:rsidRPr="00EB61BC">
        <w:t xml:space="preserve">) disse er felles for. Felles bruk kan bestemmes også på areal innen områder der planen gir mulighet til senere eiendomsdeling. </w:t>
      </w:r>
    </w:p>
    <w:p w14:paraId="3FEF8990" w14:textId="77777777" w:rsidR="00D51C2B" w:rsidRPr="00EB61BC" w:rsidRDefault="00D51C2B" w:rsidP="00F37022">
      <w:pPr>
        <w:pStyle w:val="Veiledning"/>
      </w:pPr>
    </w:p>
    <w:p w14:paraId="637D25F6" w14:textId="77777777" w:rsidR="00D51C2B" w:rsidRPr="00EB61BC" w:rsidRDefault="00D51C2B" w:rsidP="00F37022">
      <w:pPr>
        <w:pStyle w:val="Veiledning"/>
      </w:pPr>
      <w:r w:rsidRPr="00EB61BC">
        <w:t xml:space="preserve">For å sikre særskilte arealer til felles bruk innen byggeområder som etter en utbygging kan organiseres i flere eierenheter (for eksempel seksjoner) kan det også bestemmes felles bruk innen felt som kun omfatter én eiendom eller del av en eiendom. I så fall må bestemmelsene angi at området er felles for det aktuelle felt. </w:t>
      </w:r>
    </w:p>
    <w:p w14:paraId="5326479A" w14:textId="77777777" w:rsidR="00D51C2B" w:rsidRPr="00F532BD" w:rsidRDefault="00D51C2B" w:rsidP="00DC76D9"/>
    <w:p w14:paraId="7E95B4BC" w14:textId="77777777" w:rsidR="00D51C2B" w:rsidRDefault="00D51C2B" w:rsidP="005C15FC">
      <w:pPr>
        <w:pStyle w:val="Listeavsnitt"/>
      </w:pPr>
      <w:r w:rsidRPr="00F532BD">
        <w:t>§</w:t>
      </w:r>
      <w:r w:rsidRPr="00F532BD">
        <w:tab/>
        <w:t>Området skal være felles for gnr. … bnr. … og eiendommer fradelt fra disse</w:t>
      </w:r>
      <w:r>
        <w:t>.</w:t>
      </w:r>
      <w:r w:rsidRPr="00F532BD">
        <w:t xml:space="preserve"> </w:t>
      </w:r>
    </w:p>
    <w:p w14:paraId="50438FAD" w14:textId="77777777" w:rsidR="00D51C2B" w:rsidRPr="005C15FC" w:rsidRDefault="00D51C2B" w:rsidP="000D52FE">
      <w:pPr>
        <w:pStyle w:val="Veiledning"/>
        <w:ind w:left="708"/>
        <w:rPr>
          <w:b/>
          <w:bCs/>
        </w:rPr>
      </w:pPr>
      <w:r w:rsidRPr="005C15FC">
        <w:rPr>
          <w:b/>
          <w:bCs/>
        </w:rPr>
        <w:t>Veiledning</w:t>
      </w:r>
    </w:p>
    <w:p w14:paraId="4AEBB198" w14:textId="77777777" w:rsidR="00D51C2B" w:rsidRPr="00EB61BC" w:rsidRDefault="00D51C2B" w:rsidP="000D52FE">
      <w:pPr>
        <w:pStyle w:val="Veiledning"/>
        <w:ind w:left="708"/>
        <w:rPr>
          <w:sz w:val="22"/>
          <w:szCs w:val="22"/>
        </w:rPr>
      </w:pPr>
      <w:r w:rsidRPr="00EB61BC">
        <w:lastRenderedPageBreak/>
        <w:t>Felt kan brukes hvis g</w:t>
      </w:r>
      <w:r>
        <w:t>nr./</w:t>
      </w:r>
      <w:r w:rsidRPr="00EB61BC">
        <w:t>bnr. ikke er opprettet.</w:t>
      </w:r>
    </w:p>
    <w:p w14:paraId="4F08F493" w14:textId="77777777" w:rsidR="00D51C2B" w:rsidRDefault="00D51C2B" w:rsidP="00DC76D9"/>
    <w:p w14:paraId="259B9BDF" w14:textId="77777777" w:rsidR="00D51C2B" w:rsidRPr="00F532BD" w:rsidRDefault="00D51C2B" w:rsidP="005C15FC">
      <w:pPr>
        <w:pStyle w:val="Overskrift6"/>
      </w:pPr>
      <w:r w:rsidRPr="00F532BD">
        <w:t>Anleggsfasen</w:t>
      </w:r>
    </w:p>
    <w:p w14:paraId="5DB78623" w14:textId="77777777" w:rsidR="00D51C2B" w:rsidRPr="00F532BD" w:rsidRDefault="00D51C2B" w:rsidP="005C15FC">
      <w:pPr>
        <w:pStyle w:val="Listeavsnitt"/>
      </w:pPr>
      <w:r w:rsidRPr="00F532BD">
        <w:t>§</w:t>
      </w:r>
      <w:r w:rsidRPr="00F532BD">
        <w:tab/>
        <w:t>Med søknad om rammetillatelse skal det innleveres plan for trinnvis utbygging av planområdet.</w:t>
      </w:r>
      <w:r w:rsidRPr="00F532BD">
        <w:rPr>
          <w:color w:val="00B050"/>
        </w:rPr>
        <w:t xml:space="preserve"> </w:t>
      </w:r>
    </w:p>
    <w:p w14:paraId="64A1DB88" w14:textId="77777777" w:rsidR="00D51C2B" w:rsidRPr="00F532BD" w:rsidRDefault="00D51C2B" w:rsidP="005C15FC">
      <w:pPr>
        <w:pStyle w:val="Listeavsnitt"/>
      </w:pPr>
      <w:r w:rsidRPr="00F532BD">
        <w:t xml:space="preserve">§ </w:t>
      </w:r>
      <w:r w:rsidRPr="00F532BD">
        <w:tab/>
        <w:t>Til søknad om igangsettingstillatelse skal det fremlegges dokumentasjon/ marksikringsplan som vise</w:t>
      </w:r>
      <w:r>
        <w:t>r</w:t>
      </w:r>
      <w:r w:rsidRPr="00F532BD">
        <w:t xml:space="preserve"> hvordan vegetasjon og terreng som skal bevares beskyttes og ivaretas i anleggsfasen.</w:t>
      </w:r>
    </w:p>
    <w:p w14:paraId="306FE30C" w14:textId="77777777" w:rsidR="00D51C2B" w:rsidRDefault="00D51C2B" w:rsidP="005C15FC">
      <w:pPr>
        <w:pStyle w:val="Listeavsnitt"/>
      </w:pPr>
      <w:r w:rsidRPr="00F532BD">
        <w:t>§</w:t>
      </w:r>
      <w:r w:rsidRPr="00F532BD">
        <w:tab/>
        <w:t>I anleggsfasen skal trær/ vegetasjon/ terreng som skal bevares, jf. § ..., sikres med fysisk beskyttelse.</w:t>
      </w:r>
    </w:p>
    <w:p w14:paraId="0BEA5EC0" w14:textId="76AB0309" w:rsidR="00BE46EE" w:rsidRPr="009856DF" w:rsidRDefault="00BE46EE" w:rsidP="005C15FC">
      <w:pPr>
        <w:pStyle w:val="Listeavsnitt"/>
      </w:pPr>
      <w:r w:rsidRPr="009856DF">
        <w:t>§</w:t>
      </w:r>
      <w:r w:rsidRPr="009856DF">
        <w:tab/>
        <w:t xml:space="preserve">I anleggsfasen skal gangforbindelse/ snarvei </w:t>
      </w:r>
      <w:r w:rsidR="00AD5F71" w:rsidRPr="009856DF">
        <w:t>mellom &lt;…&gt; og &lt;…&gt;</w:t>
      </w:r>
      <w:r w:rsidR="00B569F4" w:rsidRPr="009856DF">
        <w:t xml:space="preserve"> sikres/ opprettholdes som vist på dokument &lt;…&gt;.</w:t>
      </w:r>
    </w:p>
    <w:p w14:paraId="4F6619C0" w14:textId="77777777" w:rsidR="00D51C2B" w:rsidRPr="00F532BD" w:rsidRDefault="00D51C2B" w:rsidP="005C15FC">
      <w:pPr>
        <w:pStyle w:val="Listeavsnitt"/>
      </w:pPr>
      <w:r w:rsidRPr="00F532BD">
        <w:t>§</w:t>
      </w:r>
      <w:r w:rsidRPr="00F532BD">
        <w:tab/>
        <w:t xml:space="preserve">Med søknad om igangsettingstillatelse skal det innleveres plan for plassering av riggområder, masseregnskap, midlertidige massedeponier, lagerplasser, eventuelle boligbrakker med atkomst og parkering, støy og luftkvalitet, og kjøremønster for anleggstrafikk. </w:t>
      </w:r>
    </w:p>
    <w:p w14:paraId="1AF6C527" w14:textId="77777777" w:rsidR="00D51C2B" w:rsidRPr="00F532BD" w:rsidRDefault="00D51C2B" w:rsidP="00DC76D9"/>
    <w:p w14:paraId="07F619F3" w14:textId="77777777" w:rsidR="00D51C2B" w:rsidRPr="00F532BD" w:rsidRDefault="00D51C2B" w:rsidP="00DC76D9"/>
    <w:p w14:paraId="184A05E1" w14:textId="77777777" w:rsidR="004D3ECB" w:rsidRPr="00D51C2B" w:rsidRDefault="004D3ECB" w:rsidP="00DC76D9"/>
    <w:sectPr w:rsidR="004D3ECB" w:rsidRPr="00D51C2B" w:rsidSect="00734FAF">
      <w:headerReference w:type="default" r:id="rId15"/>
      <w:footerReference w:type="default" r:id="rId16"/>
      <w:headerReference w:type="first" r:id="rId17"/>
      <w:footerReference w:type="first" r:id="rId18"/>
      <w:pgSz w:w="11907" w:h="1683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0E53" w14:textId="77777777" w:rsidR="00F10D86" w:rsidRDefault="00F10D86" w:rsidP="00DC76D9">
      <w:r>
        <w:separator/>
      </w:r>
    </w:p>
  </w:endnote>
  <w:endnote w:type="continuationSeparator" w:id="0">
    <w:p w14:paraId="01AFF614" w14:textId="77777777" w:rsidR="00F10D86" w:rsidRDefault="00F10D86" w:rsidP="00DC76D9">
      <w:r>
        <w:continuationSeparator/>
      </w:r>
    </w:p>
  </w:endnote>
  <w:endnote w:type="continuationNotice" w:id="1">
    <w:p w14:paraId="07F592E3" w14:textId="77777777" w:rsidR="00F10D86" w:rsidRDefault="00F10D86" w:rsidP="00DC7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394B" w14:textId="07D0EBAD" w:rsidR="2C8D157D" w:rsidRPr="000D52FE" w:rsidRDefault="005C1039" w:rsidP="00DC76D9">
    <w:pPr>
      <w:pStyle w:val="Bunntekst"/>
      <w:rPr>
        <w:sz w:val="18"/>
        <w:szCs w:val="18"/>
      </w:rPr>
    </w:pPr>
    <w:r w:rsidRPr="000D52FE">
      <w:rPr>
        <w:sz w:val="18"/>
        <w:szCs w:val="18"/>
      </w:rPr>
      <w:t>Standardbestemmelser</w:t>
    </w:r>
    <w:r w:rsidR="008E549B" w:rsidRPr="000D52FE">
      <w:rPr>
        <w:sz w:val="18"/>
        <w:szCs w:val="18"/>
      </w:rPr>
      <w:t xml:space="preserve"> for flere arealformål</w:t>
    </w:r>
    <w:r w:rsidRPr="000D52FE">
      <w:rPr>
        <w:sz w:val="18"/>
        <w:szCs w:val="18"/>
      </w:rPr>
      <w:t xml:space="preserve"> – Bærum kommune Regulering </w:t>
    </w:r>
    <w:r w:rsidR="00D05495" w:rsidRPr="000D52FE">
      <w:rPr>
        <w:sz w:val="18"/>
        <w:szCs w:val="18"/>
      </w:rPr>
      <w:ptab w:relativeTo="margin" w:alignment="right" w:leader="none"/>
    </w:r>
    <w:r w:rsidR="000A68F6" w:rsidRPr="000D52FE">
      <w:rPr>
        <w:sz w:val="18"/>
        <w:szCs w:val="18"/>
      </w:rPr>
      <w:t xml:space="preserve">Side </w:t>
    </w:r>
    <w:r w:rsidR="000A68F6" w:rsidRPr="000D52FE">
      <w:rPr>
        <w:b/>
        <w:bCs/>
        <w:sz w:val="18"/>
        <w:szCs w:val="18"/>
      </w:rPr>
      <w:fldChar w:fldCharType="begin"/>
    </w:r>
    <w:r w:rsidR="000A68F6" w:rsidRPr="000D52FE">
      <w:rPr>
        <w:b/>
        <w:bCs/>
        <w:sz w:val="18"/>
        <w:szCs w:val="18"/>
      </w:rPr>
      <w:instrText>PAGE  \* Arabic  \* MERGEFORMAT</w:instrText>
    </w:r>
    <w:r w:rsidR="000A68F6" w:rsidRPr="000D52FE">
      <w:rPr>
        <w:b/>
        <w:bCs/>
        <w:sz w:val="18"/>
        <w:szCs w:val="18"/>
      </w:rPr>
      <w:fldChar w:fldCharType="separate"/>
    </w:r>
    <w:r w:rsidR="000A68F6" w:rsidRPr="000D52FE">
      <w:rPr>
        <w:b/>
        <w:bCs/>
        <w:sz w:val="18"/>
        <w:szCs w:val="18"/>
      </w:rPr>
      <w:t>1</w:t>
    </w:r>
    <w:r w:rsidR="000A68F6" w:rsidRPr="000D52FE">
      <w:rPr>
        <w:b/>
        <w:bCs/>
        <w:sz w:val="18"/>
        <w:szCs w:val="18"/>
      </w:rPr>
      <w:fldChar w:fldCharType="end"/>
    </w:r>
    <w:r w:rsidR="000A68F6" w:rsidRPr="000D52FE">
      <w:rPr>
        <w:sz w:val="18"/>
        <w:szCs w:val="18"/>
      </w:rPr>
      <w:t xml:space="preserve"> av </w:t>
    </w:r>
    <w:r w:rsidR="000A68F6" w:rsidRPr="000D52FE">
      <w:rPr>
        <w:b/>
        <w:bCs/>
        <w:sz w:val="18"/>
        <w:szCs w:val="18"/>
      </w:rPr>
      <w:fldChar w:fldCharType="begin"/>
    </w:r>
    <w:r w:rsidR="000A68F6" w:rsidRPr="000D52FE">
      <w:rPr>
        <w:b/>
        <w:bCs/>
        <w:sz w:val="18"/>
        <w:szCs w:val="18"/>
      </w:rPr>
      <w:instrText>NUMPAGES  \* Arabic  \* MERGEFORMAT</w:instrText>
    </w:r>
    <w:r w:rsidR="000A68F6" w:rsidRPr="000D52FE">
      <w:rPr>
        <w:b/>
        <w:bCs/>
        <w:sz w:val="18"/>
        <w:szCs w:val="18"/>
      </w:rPr>
      <w:fldChar w:fldCharType="separate"/>
    </w:r>
    <w:r w:rsidR="000A68F6" w:rsidRPr="000D52FE">
      <w:rPr>
        <w:b/>
        <w:bCs/>
        <w:sz w:val="18"/>
        <w:szCs w:val="18"/>
      </w:rPr>
      <w:t>2</w:t>
    </w:r>
    <w:r w:rsidR="000A68F6" w:rsidRPr="000D52FE">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20B1" w14:textId="49BBB32F" w:rsidR="00122178" w:rsidRPr="000D52FE" w:rsidRDefault="00122178" w:rsidP="00DC76D9">
    <w:pPr>
      <w:pStyle w:val="Bunntekst"/>
      <w:rPr>
        <w:sz w:val="18"/>
        <w:szCs w:val="18"/>
      </w:rPr>
    </w:pPr>
    <w:r w:rsidRPr="000D52FE">
      <w:rPr>
        <w:sz w:val="18"/>
        <w:szCs w:val="18"/>
      </w:rPr>
      <w:t xml:space="preserve">Standardbestemmelser </w:t>
    </w:r>
    <w:r w:rsidR="005B2EC9" w:rsidRPr="000D52FE">
      <w:rPr>
        <w:sz w:val="18"/>
        <w:szCs w:val="18"/>
      </w:rPr>
      <w:t xml:space="preserve">for flere arealformål </w:t>
    </w:r>
    <w:r w:rsidRPr="000D52FE">
      <w:rPr>
        <w:sz w:val="18"/>
        <w:szCs w:val="18"/>
      </w:rPr>
      <w:t>– Bærum kommune Regulering</w:t>
    </w:r>
    <w:r w:rsidRPr="000D52FE">
      <w:rPr>
        <w:sz w:val="18"/>
        <w:szCs w:val="18"/>
      </w:rPr>
      <w:ptab w:relativeTo="margin" w:alignment="right" w:leader="none"/>
    </w:r>
    <w:r w:rsidRPr="000D52FE">
      <w:rPr>
        <w:sz w:val="18"/>
        <w:szCs w:val="18"/>
      </w:rPr>
      <w:t xml:space="preserve">Side </w:t>
    </w:r>
    <w:r w:rsidRPr="000D52FE">
      <w:rPr>
        <w:b/>
        <w:bCs/>
        <w:sz w:val="18"/>
        <w:szCs w:val="18"/>
      </w:rPr>
      <w:fldChar w:fldCharType="begin"/>
    </w:r>
    <w:r w:rsidRPr="000D52FE">
      <w:rPr>
        <w:b/>
        <w:bCs/>
        <w:sz w:val="18"/>
        <w:szCs w:val="18"/>
      </w:rPr>
      <w:instrText>PAGE  \* Arabic  \* MERGEFORMAT</w:instrText>
    </w:r>
    <w:r w:rsidRPr="000D52FE">
      <w:rPr>
        <w:b/>
        <w:bCs/>
        <w:sz w:val="18"/>
        <w:szCs w:val="18"/>
      </w:rPr>
      <w:fldChar w:fldCharType="separate"/>
    </w:r>
    <w:r w:rsidRPr="000D52FE">
      <w:rPr>
        <w:b/>
        <w:bCs/>
        <w:sz w:val="18"/>
        <w:szCs w:val="18"/>
      </w:rPr>
      <w:t>2</w:t>
    </w:r>
    <w:r w:rsidRPr="000D52FE">
      <w:rPr>
        <w:b/>
        <w:bCs/>
        <w:sz w:val="18"/>
        <w:szCs w:val="18"/>
      </w:rPr>
      <w:fldChar w:fldCharType="end"/>
    </w:r>
    <w:r w:rsidRPr="000D52FE">
      <w:rPr>
        <w:sz w:val="18"/>
        <w:szCs w:val="18"/>
      </w:rPr>
      <w:t xml:space="preserve"> av </w:t>
    </w:r>
    <w:r w:rsidRPr="000D52FE">
      <w:rPr>
        <w:b/>
        <w:bCs/>
        <w:sz w:val="18"/>
        <w:szCs w:val="18"/>
      </w:rPr>
      <w:fldChar w:fldCharType="begin"/>
    </w:r>
    <w:r w:rsidRPr="000D52FE">
      <w:rPr>
        <w:b/>
        <w:bCs/>
        <w:sz w:val="18"/>
        <w:szCs w:val="18"/>
      </w:rPr>
      <w:instrText>NUMPAGES  \* Arabic  \* MERGEFORMAT</w:instrText>
    </w:r>
    <w:r w:rsidRPr="000D52FE">
      <w:rPr>
        <w:b/>
        <w:bCs/>
        <w:sz w:val="18"/>
        <w:szCs w:val="18"/>
      </w:rPr>
      <w:fldChar w:fldCharType="separate"/>
    </w:r>
    <w:r w:rsidRPr="000D52FE">
      <w:rPr>
        <w:b/>
        <w:bCs/>
        <w:sz w:val="18"/>
        <w:szCs w:val="18"/>
      </w:rPr>
      <w:t>11</w:t>
    </w:r>
    <w:r w:rsidRPr="000D52FE">
      <w:rPr>
        <w:b/>
        <w:bCs/>
        <w:sz w:val="18"/>
        <w:szCs w:val="18"/>
      </w:rPr>
      <w:fldChar w:fldCharType="end"/>
    </w:r>
  </w:p>
  <w:p w14:paraId="75A07815" w14:textId="43F77BE7" w:rsidR="00BE5DA3" w:rsidRPr="000D52FE" w:rsidRDefault="00BE5DA3" w:rsidP="00DC76D9">
    <w:pPr>
      <w:pStyle w:val="Bunn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701E" w14:textId="77777777" w:rsidR="00F10D86" w:rsidRDefault="00F10D86" w:rsidP="00DC76D9">
      <w:r>
        <w:separator/>
      </w:r>
    </w:p>
  </w:footnote>
  <w:footnote w:type="continuationSeparator" w:id="0">
    <w:p w14:paraId="04A53F34" w14:textId="77777777" w:rsidR="00F10D86" w:rsidRDefault="00F10D86" w:rsidP="00DC76D9">
      <w:r>
        <w:continuationSeparator/>
      </w:r>
    </w:p>
  </w:footnote>
  <w:footnote w:type="continuationNotice" w:id="1">
    <w:p w14:paraId="1F9F660F" w14:textId="77777777" w:rsidR="00F10D86" w:rsidRDefault="00F10D86" w:rsidP="00DC7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C143" w14:textId="2EB457C7" w:rsidR="00FD1619" w:rsidRDefault="00FD1619" w:rsidP="00DC76D9">
    <w:pPr>
      <w:pStyle w:val="Topptekst"/>
    </w:pPr>
  </w:p>
  <w:p w14:paraId="57983526" w14:textId="01DE9FB4" w:rsidR="002A687C" w:rsidRDefault="002A687C" w:rsidP="00DC76D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4A0" w:firstRow="1" w:lastRow="0" w:firstColumn="1" w:lastColumn="0" w:noHBand="0" w:noVBand="1"/>
    </w:tblPr>
    <w:tblGrid>
      <w:gridCol w:w="8647"/>
    </w:tblGrid>
    <w:tr w:rsidR="00801AF4" w14:paraId="5F49D4E8" w14:textId="77777777" w:rsidTr="00F479C6">
      <w:tc>
        <w:tcPr>
          <w:tcW w:w="8647" w:type="dxa"/>
          <w:hideMark/>
        </w:tcPr>
        <w:p w14:paraId="3E806906" w14:textId="77777777" w:rsidR="00801AF4" w:rsidRPr="00DA296E" w:rsidRDefault="00801AF4" w:rsidP="00801AF4">
          <w:pPr>
            <w:jc w:val="right"/>
            <w:rPr>
              <w:rFonts w:ascii="Times New Roman" w:hAnsi="Times New Roman"/>
            </w:rPr>
          </w:pPr>
          <w:r w:rsidRPr="00DA296E">
            <w:rPr>
              <w:rFonts w:ascii="Times New Roman" w:hAnsi="Times New Roman"/>
              <w:noProof/>
            </w:rPr>
            <w:drawing>
              <wp:anchor distT="0" distB="0" distL="114300" distR="114300" simplePos="0" relativeHeight="251658240" behindDoc="0" locked="0" layoutInCell="1" allowOverlap="1" wp14:anchorId="2792411B" wp14:editId="30D86A72">
                <wp:simplePos x="0" y="0"/>
                <wp:positionH relativeFrom="page">
                  <wp:posOffset>5479415</wp:posOffset>
                </wp:positionH>
                <wp:positionV relativeFrom="page">
                  <wp:posOffset>49530</wp:posOffset>
                </wp:positionV>
                <wp:extent cx="449580" cy="542290"/>
                <wp:effectExtent l="0" t="0" r="7620" b="0"/>
                <wp:wrapNone/>
                <wp:docPr id="5" name="Bilde 5" descr="Et bilde som inneholder tekst, symbol,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 symbol, logo, Grafikk&#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42290"/>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t81811456"/>
          <w:bookmarkEnd w:id="2"/>
          <w:r w:rsidRPr="00DA296E">
            <w:rPr>
              <w:rFonts w:ascii="Times New Roman" w:hAnsi="Times New Roman"/>
              <w:sz w:val="42"/>
            </w:rPr>
            <w:t>BÆRUM KOMMUNE</w:t>
          </w:r>
        </w:p>
      </w:tc>
    </w:tr>
    <w:tr w:rsidR="00801AF4" w14:paraId="0F86204F" w14:textId="77777777" w:rsidTr="00F479C6">
      <w:tc>
        <w:tcPr>
          <w:tcW w:w="8647" w:type="dxa"/>
          <w:hideMark/>
        </w:tcPr>
        <w:p w14:paraId="2E79BE4B" w14:textId="77777777" w:rsidR="00801AF4" w:rsidRDefault="003C16C8" w:rsidP="00801AF4">
          <w:pPr>
            <w:pStyle w:val="Websak9"/>
          </w:pPr>
          <w:sdt>
            <w:sdtPr>
              <w:rPr>
                <w:noProof/>
              </w:rPr>
              <w:alias w:val="Soa_Navn"/>
              <w:tag w:val="Soa_Navn"/>
              <w:id w:val="21470764"/>
              <w:dataBinding w:xpath="/document/header/Soa_Navn" w:storeItemID="{B114A7B0-ACA8-4268-921C-2E8469A0561B}"/>
              <w:text/>
            </w:sdtPr>
            <w:sdtEndPr/>
            <w:sdtContent>
              <w:bookmarkStart w:id="3" w:name="Soa_Navn"/>
              <w:r w:rsidR="00801AF4">
                <w:rPr>
                  <w:noProof/>
                </w:rPr>
                <w:t>Regulering</w:t>
              </w:r>
            </w:sdtContent>
          </w:sdt>
          <w:bookmarkEnd w:id="3"/>
        </w:p>
      </w:tc>
    </w:tr>
  </w:tbl>
  <w:p w14:paraId="0835AFA6" w14:textId="342E304E" w:rsidR="001D427C" w:rsidRDefault="001D427C" w:rsidP="00DC76D9">
    <w:pPr>
      <w:pStyle w:val="Topptekst"/>
    </w:pPr>
  </w:p>
  <w:p w14:paraId="6AFFDEC0" w14:textId="77777777" w:rsidR="001D427C" w:rsidRDefault="001D427C" w:rsidP="00DC76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D0A8"/>
    <w:multiLevelType w:val="hybridMultilevel"/>
    <w:tmpl w:val="41E0BC64"/>
    <w:lvl w:ilvl="0" w:tplc="FB7087F6">
      <w:start w:val="1"/>
      <w:numFmt w:val="decimal"/>
      <w:lvlText w:val="%1."/>
      <w:lvlJc w:val="left"/>
      <w:pPr>
        <w:ind w:left="720" w:hanging="360"/>
      </w:pPr>
    </w:lvl>
    <w:lvl w:ilvl="1" w:tplc="494C687C">
      <w:start w:val="1"/>
      <w:numFmt w:val="decimal"/>
      <w:lvlText w:val="§ %2.2"/>
      <w:lvlJc w:val="left"/>
      <w:pPr>
        <w:ind w:left="1440" w:hanging="360"/>
      </w:pPr>
    </w:lvl>
    <w:lvl w:ilvl="2" w:tplc="F6A25B88">
      <w:start w:val="1"/>
      <w:numFmt w:val="lowerRoman"/>
      <w:lvlText w:val="%3."/>
      <w:lvlJc w:val="right"/>
      <w:pPr>
        <w:ind w:left="2160" w:hanging="180"/>
      </w:pPr>
    </w:lvl>
    <w:lvl w:ilvl="3" w:tplc="EB3E4062">
      <w:start w:val="1"/>
      <w:numFmt w:val="decimal"/>
      <w:lvlText w:val="%4."/>
      <w:lvlJc w:val="left"/>
      <w:pPr>
        <w:ind w:left="2880" w:hanging="360"/>
      </w:pPr>
    </w:lvl>
    <w:lvl w:ilvl="4" w:tplc="55FC36BA">
      <w:start w:val="1"/>
      <w:numFmt w:val="lowerLetter"/>
      <w:lvlText w:val="%5."/>
      <w:lvlJc w:val="left"/>
      <w:pPr>
        <w:ind w:left="3600" w:hanging="360"/>
      </w:pPr>
    </w:lvl>
    <w:lvl w:ilvl="5" w:tplc="F7FABDE0">
      <w:start w:val="1"/>
      <w:numFmt w:val="lowerRoman"/>
      <w:lvlText w:val="%6."/>
      <w:lvlJc w:val="right"/>
      <w:pPr>
        <w:ind w:left="4320" w:hanging="180"/>
      </w:pPr>
    </w:lvl>
    <w:lvl w:ilvl="6" w:tplc="C1320C74">
      <w:start w:val="1"/>
      <w:numFmt w:val="decimal"/>
      <w:lvlText w:val="%7."/>
      <w:lvlJc w:val="left"/>
      <w:pPr>
        <w:ind w:left="5040" w:hanging="360"/>
      </w:pPr>
    </w:lvl>
    <w:lvl w:ilvl="7" w:tplc="3172296E">
      <w:start w:val="1"/>
      <w:numFmt w:val="lowerLetter"/>
      <w:lvlText w:val="%8."/>
      <w:lvlJc w:val="left"/>
      <w:pPr>
        <w:ind w:left="5760" w:hanging="360"/>
      </w:pPr>
    </w:lvl>
    <w:lvl w:ilvl="8" w:tplc="E676B9B0">
      <w:start w:val="1"/>
      <w:numFmt w:val="lowerRoman"/>
      <w:lvlText w:val="%9."/>
      <w:lvlJc w:val="right"/>
      <w:pPr>
        <w:ind w:left="6480" w:hanging="180"/>
      </w:pPr>
    </w:lvl>
  </w:abstractNum>
  <w:abstractNum w:abstractNumId="1" w15:restartNumberingAfterBreak="0">
    <w:nsid w:val="11CD242E"/>
    <w:multiLevelType w:val="hybridMultilevel"/>
    <w:tmpl w:val="931C0F6E"/>
    <w:lvl w:ilvl="0" w:tplc="1598D734">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A676F9"/>
    <w:multiLevelType w:val="hybridMultilevel"/>
    <w:tmpl w:val="20721BB2"/>
    <w:lvl w:ilvl="0" w:tplc="1598D734">
      <w:numFmt w:val="bullet"/>
      <w:lvlText w:val="-"/>
      <w:lvlJc w:val="left"/>
      <w:pPr>
        <w:ind w:left="1068" w:hanging="360"/>
      </w:pPr>
      <w:rPr>
        <w:rFonts w:ascii="Calibri" w:eastAsia="Times New Roman" w:hAnsi="Calibri"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27687468"/>
    <w:multiLevelType w:val="hybridMultilevel"/>
    <w:tmpl w:val="12604FBA"/>
    <w:lvl w:ilvl="0" w:tplc="631C8F8A">
      <w:numFmt w:val="bullet"/>
      <w:lvlText w:val="-"/>
      <w:lvlJc w:val="left"/>
      <w:pPr>
        <w:ind w:left="1440" w:hanging="360"/>
      </w:pPr>
      <w:rPr>
        <w:rFonts w:ascii="Calibri" w:eastAsia="Times New Roman" w:hAnsi="Calibri"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3451440B"/>
    <w:multiLevelType w:val="hybridMultilevel"/>
    <w:tmpl w:val="44524F28"/>
    <w:lvl w:ilvl="0" w:tplc="D60E939C">
      <w:numFmt w:val="bullet"/>
      <w:lvlText w:val="-"/>
      <w:lvlJc w:val="left"/>
      <w:pPr>
        <w:ind w:left="1080" w:hanging="360"/>
      </w:pPr>
      <w:rPr>
        <w:rFonts w:ascii="Calibri" w:eastAsia="Times New Roman" w:hAnsi="Calibri" w:cs="Times New Roman" w:hint="default"/>
      </w:rPr>
    </w:lvl>
    <w:lvl w:ilvl="1" w:tplc="786C4F9C">
      <w:numFmt w:val="bullet"/>
      <w:lvlText w:val="-"/>
      <w:lvlJc w:val="left"/>
      <w:pPr>
        <w:ind w:left="1800" w:hanging="360"/>
      </w:pPr>
      <w:rPr>
        <w:rFonts w:ascii="Times New Roman" w:eastAsia="Times New Roman" w:hAnsi="Times New Roman"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D6C06D3"/>
    <w:multiLevelType w:val="multilevel"/>
    <w:tmpl w:val="F3E2B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45144C"/>
    <w:multiLevelType w:val="hybridMultilevel"/>
    <w:tmpl w:val="4D1CA2B6"/>
    <w:lvl w:ilvl="0" w:tplc="D60E939C">
      <w:numFmt w:val="bullet"/>
      <w:lvlText w:val="-"/>
      <w:lvlJc w:val="left"/>
      <w:pPr>
        <w:ind w:left="1080" w:hanging="360"/>
      </w:pPr>
      <w:rPr>
        <w:rFonts w:ascii="Calibri" w:eastAsia="Times New Roman" w:hAnsi="Calibri" w:cs="Times New Roman"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4A7D6DF0"/>
    <w:multiLevelType w:val="hybridMultilevel"/>
    <w:tmpl w:val="B82C25C2"/>
    <w:lvl w:ilvl="0" w:tplc="1598D734">
      <w:numFmt w:val="bullet"/>
      <w:lvlText w:val="-"/>
      <w:lvlJc w:val="left"/>
      <w:pPr>
        <w:ind w:left="1068" w:hanging="360"/>
      </w:pPr>
      <w:rPr>
        <w:rFonts w:ascii="Calibri" w:eastAsia="Times New Roman" w:hAnsi="Calibri"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4B083A67"/>
    <w:multiLevelType w:val="multilevel"/>
    <w:tmpl w:val="02140CEC"/>
    <w:lvl w:ilvl="0">
      <w:start w:val="1"/>
      <w:numFmt w:val="decimal"/>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C74597"/>
    <w:multiLevelType w:val="hybridMultilevel"/>
    <w:tmpl w:val="8A3A46A2"/>
    <w:lvl w:ilvl="0" w:tplc="786C4F9C">
      <w:numFmt w:val="bullet"/>
      <w:lvlText w:val="-"/>
      <w:lvlJc w:val="left"/>
      <w:pPr>
        <w:tabs>
          <w:tab w:val="num" w:pos="720"/>
        </w:tabs>
        <w:ind w:left="720" w:hanging="360"/>
      </w:pPr>
      <w:rPr>
        <w:rFonts w:ascii="Times New Roman" w:eastAsia="Times New Roman" w:hAnsi="Times New Roman" w:hint="default"/>
      </w:rPr>
    </w:lvl>
    <w:lvl w:ilvl="1" w:tplc="A5204E56">
      <w:start w:val="1"/>
      <w:numFmt w:val="bullet"/>
      <w:lvlText w:val="-"/>
      <w:lvlJc w:val="left"/>
      <w:pPr>
        <w:tabs>
          <w:tab w:val="num" w:pos="1800"/>
        </w:tabs>
        <w:ind w:left="1800" w:hanging="360"/>
      </w:pPr>
      <w:rPr>
        <w:rFonts w:ascii="Times New Roman" w:hAnsi="Times New Roman"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567D77"/>
    <w:multiLevelType w:val="multilevel"/>
    <w:tmpl w:val="6262D64A"/>
    <w:lvl w:ilvl="0">
      <w:start w:val="1"/>
      <w:numFmt w:val="decimal"/>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333B76"/>
    <w:multiLevelType w:val="hybridMultilevel"/>
    <w:tmpl w:val="23025D5C"/>
    <w:lvl w:ilvl="0" w:tplc="786C4F9C">
      <w:start w:val="1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0098711">
    <w:abstractNumId w:val="1"/>
  </w:num>
  <w:num w:numId="2" w16cid:durableId="1764304489">
    <w:abstractNumId w:val="9"/>
  </w:num>
  <w:num w:numId="3" w16cid:durableId="226693101">
    <w:abstractNumId w:val="6"/>
  </w:num>
  <w:num w:numId="4" w16cid:durableId="1232890413">
    <w:abstractNumId w:val="3"/>
  </w:num>
  <w:num w:numId="5" w16cid:durableId="2030829751">
    <w:abstractNumId w:val="8"/>
  </w:num>
  <w:num w:numId="6" w16cid:durableId="272707814">
    <w:abstractNumId w:val="4"/>
  </w:num>
  <w:num w:numId="7" w16cid:durableId="643506491">
    <w:abstractNumId w:val="11"/>
  </w:num>
  <w:num w:numId="8" w16cid:durableId="1484081340">
    <w:abstractNumId w:val="5"/>
  </w:num>
  <w:num w:numId="9" w16cid:durableId="1529565373">
    <w:abstractNumId w:val="10"/>
  </w:num>
  <w:num w:numId="10" w16cid:durableId="1800108494">
    <w:abstractNumId w:val="2"/>
  </w:num>
  <w:num w:numId="11" w16cid:durableId="1329864497">
    <w:abstractNumId w:val="7"/>
  </w:num>
  <w:num w:numId="12" w16cid:durableId="32855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63"/>
    <w:rsid w:val="00000262"/>
    <w:rsid w:val="00000886"/>
    <w:rsid w:val="0000375C"/>
    <w:rsid w:val="00003F5C"/>
    <w:rsid w:val="00007877"/>
    <w:rsid w:val="000078A0"/>
    <w:rsid w:val="00007B63"/>
    <w:rsid w:val="00011BD2"/>
    <w:rsid w:val="00014D54"/>
    <w:rsid w:val="000153CE"/>
    <w:rsid w:val="00017644"/>
    <w:rsid w:val="00025490"/>
    <w:rsid w:val="0002623E"/>
    <w:rsid w:val="0002653F"/>
    <w:rsid w:val="0002705E"/>
    <w:rsid w:val="000366A9"/>
    <w:rsid w:val="00036CB6"/>
    <w:rsid w:val="00042724"/>
    <w:rsid w:val="00047091"/>
    <w:rsid w:val="000535E8"/>
    <w:rsid w:val="00053726"/>
    <w:rsid w:val="0006140E"/>
    <w:rsid w:val="000617B3"/>
    <w:rsid w:val="00062468"/>
    <w:rsid w:val="00063E05"/>
    <w:rsid w:val="000651C2"/>
    <w:rsid w:val="000734DB"/>
    <w:rsid w:val="0008066E"/>
    <w:rsid w:val="00082DF5"/>
    <w:rsid w:val="00083229"/>
    <w:rsid w:val="00083295"/>
    <w:rsid w:val="00086F77"/>
    <w:rsid w:val="00093F64"/>
    <w:rsid w:val="000A183E"/>
    <w:rsid w:val="000A68F6"/>
    <w:rsid w:val="000B0190"/>
    <w:rsid w:val="000B16D4"/>
    <w:rsid w:val="000B320D"/>
    <w:rsid w:val="000B5F4D"/>
    <w:rsid w:val="000C0F57"/>
    <w:rsid w:val="000C7F71"/>
    <w:rsid w:val="000D3D3F"/>
    <w:rsid w:val="000D52FE"/>
    <w:rsid w:val="000D7A5D"/>
    <w:rsid w:val="000E0744"/>
    <w:rsid w:val="000E6498"/>
    <w:rsid w:val="000E6CF0"/>
    <w:rsid w:val="000F49EA"/>
    <w:rsid w:val="000F4D0A"/>
    <w:rsid w:val="000F74BC"/>
    <w:rsid w:val="000F7575"/>
    <w:rsid w:val="001021DA"/>
    <w:rsid w:val="00106853"/>
    <w:rsid w:val="0011222B"/>
    <w:rsid w:val="00116AED"/>
    <w:rsid w:val="00122178"/>
    <w:rsid w:val="00132C0C"/>
    <w:rsid w:val="00135449"/>
    <w:rsid w:val="00140580"/>
    <w:rsid w:val="0014274A"/>
    <w:rsid w:val="00146B61"/>
    <w:rsid w:val="00146D8B"/>
    <w:rsid w:val="00151082"/>
    <w:rsid w:val="00152EBD"/>
    <w:rsid w:val="00153413"/>
    <w:rsid w:val="0015716C"/>
    <w:rsid w:val="001574A0"/>
    <w:rsid w:val="001576F8"/>
    <w:rsid w:val="00163360"/>
    <w:rsid w:val="001667A1"/>
    <w:rsid w:val="00167EF9"/>
    <w:rsid w:val="001701A8"/>
    <w:rsid w:val="0017495E"/>
    <w:rsid w:val="00181D91"/>
    <w:rsid w:val="001846CB"/>
    <w:rsid w:val="0018570D"/>
    <w:rsid w:val="0019210E"/>
    <w:rsid w:val="001926FC"/>
    <w:rsid w:val="00192B63"/>
    <w:rsid w:val="00193E10"/>
    <w:rsid w:val="00194536"/>
    <w:rsid w:val="00194989"/>
    <w:rsid w:val="00196883"/>
    <w:rsid w:val="001A1BD9"/>
    <w:rsid w:val="001A24C2"/>
    <w:rsid w:val="001A3308"/>
    <w:rsid w:val="001A3477"/>
    <w:rsid w:val="001A390B"/>
    <w:rsid w:val="001A45CE"/>
    <w:rsid w:val="001A4766"/>
    <w:rsid w:val="001B1460"/>
    <w:rsid w:val="001C177C"/>
    <w:rsid w:val="001C3235"/>
    <w:rsid w:val="001C3432"/>
    <w:rsid w:val="001C568F"/>
    <w:rsid w:val="001D0CD8"/>
    <w:rsid w:val="001D21E0"/>
    <w:rsid w:val="001D427C"/>
    <w:rsid w:val="001D51B7"/>
    <w:rsid w:val="001D56C4"/>
    <w:rsid w:val="001D61C4"/>
    <w:rsid w:val="001D7134"/>
    <w:rsid w:val="001E14E7"/>
    <w:rsid w:val="001E3E93"/>
    <w:rsid w:val="001F123C"/>
    <w:rsid w:val="00203211"/>
    <w:rsid w:val="00205463"/>
    <w:rsid w:val="00205DE5"/>
    <w:rsid w:val="00210EF9"/>
    <w:rsid w:val="002140B2"/>
    <w:rsid w:val="0023064B"/>
    <w:rsid w:val="002378D4"/>
    <w:rsid w:val="00244173"/>
    <w:rsid w:val="00245CF0"/>
    <w:rsid w:val="002515F3"/>
    <w:rsid w:val="00262BBD"/>
    <w:rsid w:val="00266C7B"/>
    <w:rsid w:val="002706E0"/>
    <w:rsid w:val="00271B51"/>
    <w:rsid w:val="00271E1A"/>
    <w:rsid w:val="002738A0"/>
    <w:rsid w:val="00274486"/>
    <w:rsid w:val="002766FA"/>
    <w:rsid w:val="00280126"/>
    <w:rsid w:val="0028032F"/>
    <w:rsid w:val="00280D3E"/>
    <w:rsid w:val="002878FC"/>
    <w:rsid w:val="00295E49"/>
    <w:rsid w:val="002A3F15"/>
    <w:rsid w:val="002A5389"/>
    <w:rsid w:val="002A5C94"/>
    <w:rsid w:val="002A62FA"/>
    <w:rsid w:val="002A6389"/>
    <w:rsid w:val="002A687C"/>
    <w:rsid w:val="002A72F5"/>
    <w:rsid w:val="002B13C8"/>
    <w:rsid w:val="002C055D"/>
    <w:rsid w:val="002C1DA4"/>
    <w:rsid w:val="002C26CA"/>
    <w:rsid w:val="002D05C2"/>
    <w:rsid w:val="002D3142"/>
    <w:rsid w:val="002E031E"/>
    <w:rsid w:val="002E5D53"/>
    <w:rsid w:val="002F269A"/>
    <w:rsid w:val="002F28E5"/>
    <w:rsid w:val="002F2CF7"/>
    <w:rsid w:val="002F5437"/>
    <w:rsid w:val="00302908"/>
    <w:rsid w:val="00302A86"/>
    <w:rsid w:val="00303CB3"/>
    <w:rsid w:val="003043C9"/>
    <w:rsid w:val="00310776"/>
    <w:rsid w:val="00310D62"/>
    <w:rsid w:val="00312A55"/>
    <w:rsid w:val="00315A28"/>
    <w:rsid w:val="003169DC"/>
    <w:rsid w:val="00327A4A"/>
    <w:rsid w:val="003326E5"/>
    <w:rsid w:val="00340346"/>
    <w:rsid w:val="00342AF8"/>
    <w:rsid w:val="003434EE"/>
    <w:rsid w:val="0034699E"/>
    <w:rsid w:val="00350C32"/>
    <w:rsid w:val="00353D75"/>
    <w:rsid w:val="00356A2A"/>
    <w:rsid w:val="00356D8C"/>
    <w:rsid w:val="00356FC4"/>
    <w:rsid w:val="003625BE"/>
    <w:rsid w:val="003669C6"/>
    <w:rsid w:val="00373DB5"/>
    <w:rsid w:val="0037511E"/>
    <w:rsid w:val="003776DE"/>
    <w:rsid w:val="003804DF"/>
    <w:rsid w:val="00382D89"/>
    <w:rsid w:val="00384888"/>
    <w:rsid w:val="00385811"/>
    <w:rsid w:val="003860E1"/>
    <w:rsid w:val="003A0773"/>
    <w:rsid w:val="003A3072"/>
    <w:rsid w:val="003A3CC7"/>
    <w:rsid w:val="003A40B0"/>
    <w:rsid w:val="003A4EF3"/>
    <w:rsid w:val="003A512D"/>
    <w:rsid w:val="003A58BA"/>
    <w:rsid w:val="003B229E"/>
    <w:rsid w:val="003B32B8"/>
    <w:rsid w:val="003B6693"/>
    <w:rsid w:val="003B74EC"/>
    <w:rsid w:val="003B7D58"/>
    <w:rsid w:val="003C0777"/>
    <w:rsid w:val="003C16C8"/>
    <w:rsid w:val="003C395E"/>
    <w:rsid w:val="003C3EB5"/>
    <w:rsid w:val="003F0D36"/>
    <w:rsid w:val="003F5F31"/>
    <w:rsid w:val="00404BE6"/>
    <w:rsid w:val="00406282"/>
    <w:rsid w:val="004100BC"/>
    <w:rsid w:val="00410574"/>
    <w:rsid w:val="004259A6"/>
    <w:rsid w:val="00432BCF"/>
    <w:rsid w:val="004340E1"/>
    <w:rsid w:val="004349B4"/>
    <w:rsid w:val="004438D5"/>
    <w:rsid w:val="00454874"/>
    <w:rsid w:val="00455F87"/>
    <w:rsid w:val="004663ED"/>
    <w:rsid w:val="00471291"/>
    <w:rsid w:val="00472005"/>
    <w:rsid w:val="00480CD0"/>
    <w:rsid w:val="00485A4E"/>
    <w:rsid w:val="00491F53"/>
    <w:rsid w:val="0049249E"/>
    <w:rsid w:val="004A0BF0"/>
    <w:rsid w:val="004A1990"/>
    <w:rsid w:val="004A6134"/>
    <w:rsid w:val="004B56E0"/>
    <w:rsid w:val="004B6CE8"/>
    <w:rsid w:val="004C423F"/>
    <w:rsid w:val="004C4934"/>
    <w:rsid w:val="004C5F70"/>
    <w:rsid w:val="004D0D80"/>
    <w:rsid w:val="004D12C6"/>
    <w:rsid w:val="004D1C53"/>
    <w:rsid w:val="004D32AD"/>
    <w:rsid w:val="004D3ECB"/>
    <w:rsid w:val="004D656A"/>
    <w:rsid w:val="004E4816"/>
    <w:rsid w:val="004E4BDA"/>
    <w:rsid w:val="004E606A"/>
    <w:rsid w:val="004E67FE"/>
    <w:rsid w:val="004E707D"/>
    <w:rsid w:val="004F1ECB"/>
    <w:rsid w:val="004F66E8"/>
    <w:rsid w:val="005016B3"/>
    <w:rsid w:val="005107EC"/>
    <w:rsid w:val="005168F7"/>
    <w:rsid w:val="00517C10"/>
    <w:rsid w:val="00517FE9"/>
    <w:rsid w:val="00520A19"/>
    <w:rsid w:val="005225EA"/>
    <w:rsid w:val="00523E3A"/>
    <w:rsid w:val="00524CE7"/>
    <w:rsid w:val="00526CFF"/>
    <w:rsid w:val="00527983"/>
    <w:rsid w:val="00527998"/>
    <w:rsid w:val="00527B77"/>
    <w:rsid w:val="00527C16"/>
    <w:rsid w:val="0054084E"/>
    <w:rsid w:val="005537B9"/>
    <w:rsid w:val="00554B49"/>
    <w:rsid w:val="0055709E"/>
    <w:rsid w:val="00560C3F"/>
    <w:rsid w:val="00563315"/>
    <w:rsid w:val="00565476"/>
    <w:rsid w:val="00566DCF"/>
    <w:rsid w:val="0056723F"/>
    <w:rsid w:val="005704BF"/>
    <w:rsid w:val="0057172F"/>
    <w:rsid w:val="00577BE6"/>
    <w:rsid w:val="00584E3B"/>
    <w:rsid w:val="005851F1"/>
    <w:rsid w:val="00586716"/>
    <w:rsid w:val="00587D3C"/>
    <w:rsid w:val="0059401B"/>
    <w:rsid w:val="005970DB"/>
    <w:rsid w:val="005A029C"/>
    <w:rsid w:val="005A0E62"/>
    <w:rsid w:val="005A29F7"/>
    <w:rsid w:val="005A7160"/>
    <w:rsid w:val="005B204B"/>
    <w:rsid w:val="005B242A"/>
    <w:rsid w:val="005B2EC9"/>
    <w:rsid w:val="005C1039"/>
    <w:rsid w:val="005C15FC"/>
    <w:rsid w:val="005D1545"/>
    <w:rsid w:val="005D54D2"/>
    <w:rsid w:val="005D59B8"/>
    <w:rsid w:val="005D6979"/>
    <w:rsid w:val="005D7018"/>
    <w:rsid w:val="005E495E"/>
    <w:rsid w:val="005E66AE"/>
    <w:rsid w:val="005E6DFB"/>
    <w:rsid w:val="005E714E"/>
    <w:rsid w:val="005F0C91"/>
    <w:rsid w:val="005F13E5"/>
    <w:rsid w:val="005F163A"/>
    <w:rsid w:val="005F6ED1"/>
    <w:rsid w:val="0060327A"/>
    <w:rsid w:val="0060654E"/>
    <w:rsid w:val="006136C4"/>
    <w:rsid w:val="006225E1"/>
    <w:rsid w:val="0063043B"/>
    <w:rsid w:val="00631598"/>
    <w:rsid w:val="00632A16"/>
    <w:rsid w:val="00634EF5"/>
    <w:rsid w:val="00635330"/>
    <w:rsid w:val="00635B0E"/>
    <w:rsid w:val="00636013"/>
    <w:rsid w:val="00636600"/>
    <w:rsid w:val="0063694E"/>
    <w:rsid w:val="00642D92"/>
    <w:rsid w:val="00643A0B"/>
    <w:rsid w:val="00643D36"/>
    <w:rsid w:val="00645857"/>
    <w:rsid w:val="00646EC6"/>
    <w:rsid w:val="00652E62"/>
    <w:rsid w:val="0066321F"/>
    <w:rsid w:val="00667762"/>
    <w:rsid w:val="00671823"/>
    <w:rsid w:val="00675F2A"/>
    <w:rsid w:val="006763F9"/>
    <w:rsid w:val="00677AF3"/>
    <w:rsid w:val="0068214B"/>
    <w:rsid w:val="00682BA7"/>
    <w:rsid w:val="0068311B"/>
    <w:rsid w:val="0068644E"/>
    <w:rsid w:val="006868E7"/>
    <w:rsid w:val="0069616D"/>
    <w:rsid w:val="00696EF4"/>
    <w:rsid w:val="00697725"/>
    <w:rsid w:val="006978F0"/>
    <w:rsid w:val="006A1AA3"/>
    <w:rsid w:val="006A2838"/>
    <w:rsid w:val="006A30E3"/>
    <w:rsid w:val="006A3839"/>
    <w:rsid w:val="006A7BB4"/>
    <w:rsid w:val="006B430F"/>
    <w:rsid w:val="006B46D5"/>
    <w:rsid w:val="006B66C9"/>
    <w:rsid w:val="006C6BF9"/>
    <w:rsid w:val="006D2C5A"/>
    <w:rsid w:val="006D43ED"/>
    <w:rsid w:val="006D5262"/>
    <w:rsid w:val="006E6223"/>
    <w:rsid w:val="006E6FDF"/>
    <w:rsid w:val="006F15FF"/>
    <w:rsid w:val="006F5ACB"/>
    <w:rsid w:val="0070254A"/>
    <w:rsid w:val="00703ACA"/>
    <w:rsid w:val="00703F34"/>
    <w:rsid w:val="00712FA4"/>
    <w:rsid w:val="00715AFC"/>
    <w:rsid w:val="00725065"/>
    <w:rsid w:val="00725A99"/>
    <w:rsid w:val="007322E0"/>
    <w:rsid w:val="0073265D"/>
    <w:rsid w:val="00732B4B"/>
    <w:rsid w:val="007333C5"/>
    <w:rsid w:val="00734FAF"/>
    <w:rsid w:val="00745316"/>
    <w:rsid w:val="0075034E"/>
    <w:rsid w:val="00757141"/>
    <w:rsid w:val="00757EB6"/>
    <w:rsid w:val="0077629D"/>
    <w:rsid w:val="00780D49"/>
    <w:rsid w:val="00781634"/>
    <w:rsid w:val="00781DA8"/>
    <w:rsid w:val="007865CE"/>
    <w:rsid w:val="007908B4"/>
    <w:rsid w:val="0079708E"/>
    <w:rsid w:val="007A737A"/>
    <w:rsid w:val="007A7832"/>
    <w:rsid w:val="007A78FD"/>
    <w:rsid w:val="007B168E"/>
    <w:rsid w:val="007C27D1"/>
    <w:rsid w:val="007C3CF6"/>
    <w:rsid w:val="007C728E"/>
    <w:rsid w:val="007C7E61"/>
    <w:rsid w:val="007D1005"/>
    <w:rsid w:val="007D11A4"/>
    <w:rsid w:val="007D1C59"/>
    <w:rsid w:val="007D4D27"/>
    <w:rsid w:val="007E07D6"/>
    <w:rsid w:val="007F1C08"/>
    <w:rsid w:val="007F2768"/>
    <w:rsid w:val="007F365E"/>
    <w:rsid w:val="007F5D5E"/>
    <w:rsid w:val="00801AF4"/>
    <w:rsid w:val="00802D7B"/>
    <w:rsid w:val="00802F26"/>
    <w:rsid w:val="008104C8"/>
    <w:rsid w:val="00810A52"/>
    <w:rsid w:val="0081163A"/>
    <w:rsid w:val="00814904"/>
    <w:rsid w:val="0082204C"/>
    <w:rsid w:val="008278BF"/>
    <w:rsid w:val="00830174"/>
    <w:rsid w:val="008362CD"/>
    <w:rsid w:val="00843395"/>
    <w:rsid w:val="00843BA1"/>
    <w:rsid w:val="008457CC"/>
    <w:rsid w:val="00846522"/>
    <w:rsid w:val="00847675"/>
    <w:rsid w:val="00852052"/>
    <w:rsid w:val="00864F5E"/>
    <w:rsid w:val="00865E2D"/>
    <w:rsid w:val="008718A7"/>
    <w:rsid w:val="00872318"/>
    <w:rsid w:val="00883628"/>
    <w:rsid w:val="00884087"/>
    <w:rsid w:val="00887F43"/>
    <w:rsid w:val="008904CA"/>
    <w:rsid w:val="00891E1D"/>
    <w:rsid w:val="008949B7"/>
    <w:rsid w:val="00894EDF"/>
    <w:rsid w:val="0089623A"/>
    <w:rsid w:val="008A1E34"/>
    <w:rsid w:val="008B0F2F"/>
    <w:rsid w:val="008B1815"/>
    <w:rsid w:val="008B1E41"/>
    <w:rsid w:val="008B3FD0"/>
    <w:rsid w:val="008C0536"/>
    <w:rsid w:val="008C4FB1"/>
    <w:rsid w:val="008D0634"/>
    <w:rsid w:val="008D0BC7"/>
    <w:rsid w:val="008D10D5"/>
    <w:rsid w:val="008D1BF2"/>
    <w:rsid w:val="008D42D7"/>
    <w:rsid w:val="008D4512"/>
    <w:rsid w:val="008D52DB"/>
    <w:rsid w:val="008D6E4F"/>
    <w:rsid w:val="008E359D"/>
    <w:rsid w:val="008E549B"/>
    <w:rsid w:val="008F253B"/>
    <w:rsid w:val="008F4DAD"/>
    <w:rsid w:val="00905323"/>
    <w:rsid w:val="009067F0"/>
    <w:rsid w:val="009273A7"/>
    <w:rsid w:val="009339D9"/>
    <w:rsid w:val="009460CC"/>
    <w:rsid w:val="00946CC5"/>
    <w:rsid w:val="00956A3A"/>
    <w:rsid w:val="00960C8E"/>
    <w:rsid w:val="00962DF7"/>
    <w:rsid w:val="00965433"/>
    <w:rsid w:val="009660C1"/>
    <w:rsid w:val="0097283C"/>
    <w:rsid w:val="0097494E"/>
    <w:rsid w:val="00975494"/>
    <w:rsid w:val="00975A3C"/>
    <w:rsid w:val="009801DE"/>
    <w:rsid w:val="0098076A"/>
    <w:rsid w:val="0098299B"/>
    <w:rsid w:val="00982AE2"/>
    <w:rsid w:val="009856DF"/>
    <w:rsid w:val="00990FB4"/>
    <w:rsid w:val="00992CCB"/>
    <w:rsid w:val="009934FD"/>
    <w:rsid w:val="00995731"/>
    <w:rsid w:val="0099625B"/>
    <w:rsid w:val="009A5BEA"/>
    <w:rsid w:val="009B1D1A"/>
    <w:rsid w:val="009B1F9C"/>
    <w:rsid w:val="009B2AFC"/>
    <w:rsid w:val="009B4BC0"/>
    <w:rsid w:val="009B776C"/>
    <w:rsid w:val="009C099C"/>
    <w:rsid w:val="009C2448"/>
    <w:rsid w:val="009C68EA"/>
    <w:rsid w:val="009C6D05"/>
    <w:rsid w:val="009D66E4"/>
    <w:rsid w:val="009D6CF3"/>
    <w:rsid w:val="009D77BD"/>
    <w:rsid w:val="009E1452"/>
    <w:rsid w:val="009E3FDC"/>
    <w:rsid w:val="009F142A"/>
    <w:rsid w:val="009F57B0"/>
    <w:rsid w:val="00A00C9B"/>
    <w:rsid w:val="00A06404"/>
    <w:rsid w:val="00A10C5A"/>
    <w:rsid w:val="00A1390B"/>
    <w:rsid w:val="00A1557A"/>
    <w:rsid w:val="00A24FAD"/>
    <w:rsid w:val="00A26660"/>
    <w:rsid w:val="00A26EDF"/>
    <w:rsid w:val="00A328CF"/>
    <w:rsid w:val="00A36ACF"/>
    <w:rsid w:val="00A45C31"/>
    <w:rsid w:val="00A47288"/>
    <w:rsid w:val="00A50335"/>
    <w:rsid w:val="00A50DF5"/>
    <w:rsid w:val="00A567E9"/>
    <w:rsid w:val="00A569A2"/>
    <w:rsid w:val="00A603D0"/>
    <w:rsid w:val="00A6060D"/>
    <w:rsid w:val="00A61367"/>
    <w:rsid w:val="00A64034"/>
    <w:rsid w:val="00A65B51"/>
    <w:rsid w:val="00A66B83"/>
    <w:rsid w:val="00A6719C"/>
    <w:rsid w:val="00A70CC1"/>
    <w:rsid w:val="00A83953"/>
    <w:rsid w:val="00A83C1C"/>
    <w:rsid w:val="00A85E11"/>
    <w:rsid w:val="00A86079"/>
    <w:rsid w:val="00A86D3F"/>
    <w:rsid w:val="00A87746"/>
    <w:rsid w:val="00A87BDA"/>
    <w:rsid w:val="00A908DE"/>
    <w:rsid w:val="00A925C5"/>
    <w:rsid w:val="00A93E73"/>
    <w:rsid w:val="00A9644B"/>
    <w:rsid w:val="00A96C48"/>
    <w:rsid w:val="00AA1580"/>
    <w:rsid w:val="00AA4774"/>
    <w:rsid w:val="00AA7E41"/>
    <w:rsid w:val="00AB5F89"/>
    <w:rsid w:val="00AB7091"/>
    <w:rsid w:val="00AB719C"/>
    <w:rsid w:val="00AC349F"/>
    <w:rsid w:val="00AC58F4"/>
    <w:rsid w:val="00AD28E2"/>
    <w:rsid w:val="00AD5F71"/>
    <w:rsid w:val="00AD6A76"/>
    <w:rsid w:val="00AE12BC"/>
    <w:rsid w:val="00AE60DE"/>
    <w:rsid w:val="00AE62E4"/>
    <w:rsid w:val="00AF4092"/>
    <w:rsid w:val="00AF5774"/>
    <w:rsid w:val="00B03D9B"/>
    <w:rsid w:val="00B03E11"/>
    <w:rsid w:val="00B044BB"/>
    <w:rsid w:val="00B0454B"/>
    <w:rsid w:val="00B07E41"/>
    <w:rsid w:val="00B10A43"/>
    <w:rsid w:val="00B10D64"/>
    <w:rsid w:val="00B12B6D"/>
    <w:rsid w:val="00B13CEE"/>
    <w:rsid w:val="00B20A87"/>
    <w:rsid w:val="00B213D9"/>
    <w:rsid w:val="00B23F1D"/>
    <w:rsid w:val="00B26465"/>
    <w:rsid w:val="00B26FE2"/>
    <w:rsid w:val="00B340A5"/>
    <w:rsid w:val="00B3427C"/>
    <w:rsid w:val="00B40ADA"/>
    <w:rsid w:val="00B4599A"/>
    <w:rsid w:val="00B46E43"/>
    <w:rsid w:val="00B50A3A"/>
    <w:rsid w:val="00B51B3A"/>
    <w:rsid w:val="00B5641D"/>
    <w:rsid w:val="00B569F4"/>
    <w:rsid w:val="00B6032A"/>
    <w:rsid w:val="00B64F24"/>
    <w:rsid w:val="00B66D23"/>
    <w:rsid w:val="00B7270D"/>
    <w:rsid w:val="00B75FDE"/>
    <w:rsid w:val="00B76EC1"/>
    <w:rsid w:val="00B8423F"/>
    <w:rsid w:val="00B90B7A"/>
    <w:rsid w:val="00B93A51"/>
    <w:rsid w:val="00B940B3"/>
    <w:rsid w:val="00B94FA0"/>
    <w:rsid w:val="00BB1A30"/>
    <w:rsid w:val="00BB1BDD"/>
    <w:rsid w:val="00BB57AD"/>
    <w:rsid w:val="00BB6E51"/>
    <w:rsid w:val="00BC0640"/>
    <w:rsid w:val="00BC41C1"/>
    <w:rsid w:val="00BC6DD5"/>
    <w:rsid w:val="00BE16E4"/>
    <w:rsid w:val="00BE2290"/>
    <w:rsid w:val="00BE46EE"/>
    <w:rsid w:val="00BE5CA5"/>
    <w:rsid w:val="00BE5DA3"/>
    <w:rsid w:val="00BE6103"/>
    <w:rsid w:val="00BF168E"/>
    <w:rsid w:val="00BF1A21"/>
    <w:rsid w:val="00BF3096"/>
    <w:rsid w:val="00BF6BC5"/>
    <w:rsid w:val="00C0306E"/>
    <w:rsid w:val="00C142FA"/>
    <w:rsid w:val="00C1465F"/>
    <w:rsid w:val="00C22C1A"/>
    <w:rsid w:val="00C30011"/>
    <w:rsid w:val="00C32F12"/>
    <w:rsid w:val="00C340C3"/>
    <w:rsid w:val="00C34B8A"/>
    <w:rsid w:val="00C37A65"/>
    <w:rsid w:val="00C45D74"/>
    <w:rsid w:val="00C52710"/>
    <w:rsid w:val="00C52A6F"/>
    <w:rsid w:val="00C53C9D"/>
    <w:rsid w:val="00C54154"/>
    <w:rsid w:val="00C54D15"/>
    <w:rsid w:val="00C572C4"/>
    <w:rsid w:val="00C60A54"/>
    <w:rsid w:val="00C62CE8"/>
    <w:rsid w:val="00C65734"/>
    <w:rsid w:val="00C6622F"/>
    <w:rsid w:val="00C67508"/>
    <w:rsid w:val="00C712A9"/>
    <w:rsid w:val="00C81CDA"/>
    <w:rsid w:val="00C856C8"/>
    <w:rsid w:val="00C860BD"/>
    <w:rsid w:val="00C876B8"/>
    <w:rsid w:val="00C9026A"/>
    <w:rsid w:val="00C90A94"/>
    <w:rsid w:val="00C921F9"/>
    <w:rsid w:val="00CA40E5"/>
    <w:rsid w:val="00CA5E1A"/>
    <w:rsid w:val="00CC0592"/>
    <w:rsid w:val="00CC1756"/>
    <w:rsid w:val="00CC3C1B"/>
    <w:rsid w:val="00CC4811"/>
    <w:rsid w:val="00CD5ED2"/>
    <w:rsid w:val="00CD6213"/>
    <w:rsid w:val="00CD7C2E"/>
    <w:rsid w:val="00CE0F42"/>
    <w:rsid w:val="00CE2767"/>
    <w:rsid w:val="00CE5408"/>
    <w:rsid w:val="00CE6E85"/>
    <w:rsid w:val="00CE73DD"/>
    <w:rsid w:val="00CF378B"/>
    <w:rsid w:val="00CF442A"/>
    <w:rsid w:val="00CF4FD8"/>
    <w:rsid w:val="00CF5080"/>
    <w:rsid w:val="00CF7677"/>
    <w:rsid w:val="00CF7E81"/>
    <w:rsid w:val="00D002FA"/>
    <w:rsid w:val="00D05495"/>
    <w:rsid w:val="00D12A0D"/>
    <w:rsid w:val="00D12B66"/>
    <w:rsid w:val="00D13D6A"/>
    <w:rsid w:val="00D141A5"/>
    <w:rsid w:val="00D16A2A"/>
    <w:rsid w:val="00D22BE1"/>
    <w:rsid w:val="00D25507"/>
    <w:rsid w:val="00D26A95"/>
    <w:rsid w:val="00D277D5"/>
    <w:rsid w:val="00D358CF"/>
    <w:rsid w:val="00D35FC7"/>
    <w:rsid w:val="00D360B7"/>
    <w:rsid w:val="00D44CE8"/>
    <w:rsid w:val="00D461D3"/>
    <w:rsid w:val="00D4687A"/>
    <w:rsid w:val="00D47972"/>
    <w:rsid w:val="00D47BC0"/>
    <w:rsid w:val="00D516C9"/>
    <w:rsid w:val="00D5196F"/>
    <w:rsid w:val="00D51C2B"/>
    <w:rsid w:val="00D6112A"/>
    <w:rsid w:val="00D62162"/>
    <w:rsid w:val="00D6587C"/>
    <w:rsid w:val="00D70BA6"/>
    <w:rsid w:val="00D7204F"/>
    <w:rsid w:val="00D72253"/>
    <w:rsid w:val="00D7685A"/>
    <w:rsid w:val="00D81A01"/>
    <w:rsid w:val="00D847C6"/>
    <w:rsid w:val="00D90BA9"/>
    <w:rsid w:val="00D91F35"/>
    <w:rsid w:val="00D969EF"/>
    <w:rsid w:val="00DA53E2"/>
    <w:rsid w:val="00DA6BD8"/>
    <w:rsid w:val="00DA7589"/>
    <w:rsid w:val="00DB01E3"/>
    <w:rsid w:val="00DB08C5"/>
    <w:rsid w:val="00DB28BB"/>
    <w:rsid w:val="00DB3165"/>
    <w:rsid w:val="00DB7E43"/>
    <w:rsid w:val="00DC03D1"/>
    <w:rsid w:val="00DC355C"/>
    <w:rsid w:val="00DC3E36"/>
    <w:rsid w:val="00DC76D9"/>
    <w:rsid w:val="00DF05F6"/>
    <w:rsid w:val="00DF0795"/>
    <w:rsid w:val="00DF138B"/>
    <w:rsid w:val="00DF1C71"/>
    <w:rsid w:val="00DF635C"/>
    <w:rsid w:val="00DF708C"/>
    <w:rsid w:val="00E11C3F"/>
    <w:rsid w:val="00E13BFB"/>
    <w:rsid w:val="00E17608"/>
    <w:rsid w:val="00E17783"/>
    <w:rsid w:val="00E318B7"/>
    <w:rsid w:val="00E33C2E"/>
    <w:rsid w:val="00E35CF8"/>
    <w:rsid w:val="00E40762"/>
    <w:rsid w:val="00E44D78"/>
    <w:rsid w:val="00E46467"/>
    <w:rsid w:val="00E4674A"/>
    <w:rsid w:val="00E5104A"/>
    <w:rsid w:val="00E5182B"/>
    <w:rsid w:val="00E52DA9"/>
    <w:rsid w:val="00E566E2"/>
    <w:rsid w:val="00E60B3F"/>
    <w:rsid w:val="00E64C76"/>
    <w:rsid w:val="00E755FA"/>
    <w:rsid w:val="00E806A2"/>
    <w:rsid w:val="00E82B94"/>
    <w:rsid w:val="00E874B4"/>
    <w:rsid w:val="00E94F82"/>
    <w:rsid w:val="00E958EF"/>
    <w:rsid w:val="00EA0DFE"/>
    <w:rsid w:val="00EA1016"/>
    <w:rsid w:val="00EA22DB"/>
    <w:rsid w:val="00EA64CE"/>
    <w:rsid w:val="00EB2CD2"/>
    <w:rsid w:val="00EB3917"/>
    <w:rsid w:val="00EB39CC"/>
    <w:rsid w:val="00EB3A9C"/>
    <w:rsid w:val="00EB41B4"/>
    <w:rsid w:val="00EB428E"/>
    <w:rsid w:val="00EB5887"/>
    <w:rsid w:val="00EC3659"/>
    <w:rsid w:val="00EC3D9A"/>
    <w:rsid w:val="00EC6052"/>
    <w:rsid w:val="00EC6D6D"/>
    <w:rsid w:val="00ED3EC5"/>
    <w:rsid w:val="00ED44E9"/>
    <w:rsid w:val="00ED75B4"/>
    <w:rsid w:val="00EE6440"/>
    <w:rsid w:val="00EE771B"/>
    <w:rsid w:val="00EF0419"/>
    <w:rsid w:val="00EF0C24"/>
    <w:rsid w:val="00EF0D63"/>
    <w:rsid w:val="00EF2C13"/>
    <w:rsid w:val="00EF55BE"/>
    <w:rsid w:val="00EF640F"/>
    <w:rsid w:val="00F07CB6"/>
    <w:rsid w:val="00F10D86"/>
    <w:rsid w:val="00F118B2"/>
    <w:rsid w:val="00F13CB4"/>
    <w:rsid w:val="00F164E5"/>
    <w:rsid w:val="00F206D3"/>
    <w:rsid w:val="00F22010"/>
    <w:rsid w:val="00F23EC5"/>
    <w:rsid w:val="00F279D4"/>
    <w:rsid w:val="00F27BC1"/>
    <w:rsid w:val="00F37022"/>
    <w:rsid w:val="00F370C9"/>
    <w:rsid w:val="00F45A14"/>
    <w:rsid w:val="00F5159A"/>
    <w:rsid w:val="00F532BD"/>
    <w:rsid w:val="00F543CE"/>
    <w:rsid w:val="00F54DB2"/>
    <w:rsid w:val="00F55B39"/>
    <w:rsid w:val="00F61B1E"/>
    <w:rsid w:val="00F61C00"/>
    <w:rsid w:val="00F6457E"/>
    <w:rsid w:val="00F65C49"/>
    <w:rsid w:val="00F70AAE"/>
    <w:rsid w:val="00F71982"/>
    <w:rsid w:val="00F72B61"/>
    <w:rsid w:val="00F737F9"/>
    <w:rsid w:val="00F7645E"/>
    <w:rsid w:val="00F77DA5"/>
    <w:rsid w:val="00F82DAC"/>
    <w:rsid w:val="00F835B7"/>
    <w:rsid w:val="00F86324"/>
    <w:rsid w:val="00F86AAE"/>
    <w:rsid w:val="00F927E1"/>
    <w:rsid w:val="00F95E7D"/>
    <w:rsid w:val="00F9604B"/>
    <w:rsid w:val="00FA2923"/>
    <w:rsid w:val="00FA42B8"/>
    <w:rsid w:val="00FA5163"/>
    <w:rsid w:val="00FA5E30"/>
    <w:rsid w:val="00FA74AE"/>
    <w:rsid w:val="00FA74E8"/>
    <w:rsid w:val="00FB2C98"/>
    <w:rsid w:val="00FB4122"/>
    <w:rsid w:val="00FB67FA"/>
    <w:rsid w:val="00FC7C1F"/>
    <w:rsid w:val="00FD1619"/>
    <w:rsid w:val="00FD5759"/>
    <w:rsid w:val="00FE1E2C"/>
    <w:rsid w:val="00FE237B"/>
    <w:rsid w:val="00FE34FE"/>
    <w:rsid w:val="00FE371B"/>
    <w:rsid w:val="00FE384C"/>
    <w:rsid w:val="00FE5133"/>
    <w:rsid w:val="00FE6F28"/>
    <w:rsid w:val="00FF0A42"/>
    <w:rsid w:val="00FF3D57"/>
    <w:rsid w:val="085D2246"/>
    <w:rsid w:val="0B96F007"/>
    <w:rsid w:val="0D90D74F"/>
    <w:rsid w:val="0EDBAD81"/>
    <w:rsid w:val="1ABC868A"/>
    <w:rsid w:val="20A03F3B"/>
    <w:rsid w:val="28CB88F1"/>
    <w:rsid w:val="292C68DF"/>
    <w:rsid w:val="29D13574"/>
    <w:rsid w:val="2C8D157D"/>
    <w:rsid w:val="33502D8F"/>
    <w:rsid w:val="347BA54E"/>
    <w:rsid w:val="3505158F"/>
    <w:rsid w:val="390BDE79"/>
    <w:rsid w:val="54FB5AED"/>
    <w:rsid w:val="5F54ADA4"/>
    <w:rsid w:val="6158BC84"/>
    <w:rsid w:val="6BC43C2B"/>
    <w:rsid w:val="75B213B8"/>
    <w:rsid w:val="779CAA98"/>
    <w:rsid w:val="77CA0144"/>
    <w:rsid w:val="7BEB08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D703"/>
  <w15:docId w15:val="{6BE3E1BD-FB7D-4ECE-A5CD-7B5369A5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1D"/>
    <w:pPr>
      <w:spacing w:after="0" w:line="240" w:lineRule="auto"/>
    </w:pPr>
    <w:rPr>
      <w:rFonts w:eastAsia="Times New Roman" w:cs="Times New Roman"/>
      <w:lang w:eastAsia="nb-NO"/>
    </w:rPr>
  </w:style>
  <w:style w:type="paragraph" w:styleId="Overskrift1">
    <w:name w:val="heading 1"/>
    <w:basedOn w:val="Normal"/>
    <w:next w:val="Normal"/>
    <w:link w:val="Overskrift1Tegn"/>
    <w:qFormat/>
    <w:rsid w:val="00883628"/>
    <w:pPr>
      <w:outlineLvl w:val="0"/>
    </w:pPr>
    <w:rPr>
      <w:sz w:val="40"/>
      <w:szCs w:val="40"/>
    </w:rPr>
  </w:style>
  <w:style w:type="paragraph" w:styleId="Overskrift2">
    <w:name w:val="heading 2"/>
    <w:basedOn w:val="Normal"/>
    <w:next w:val="Normal"/>
    <w:link w:val="Overskrift2Tegn"/>
    <w:uiPriority w:val="9"/>
    <w:unhideWhenUsed/>
    <w:qFormat/>
    <w:rsid w:val="00D72253"/>
    <w:pPr>
      <w:pBdr>
        <w:bottom w:val="single" w:sz="4" w:space="1" w:color="auto"/>
      </w:pBdr>
      <w:outlineLvl w:val="1"/>
    </w:pPr>
    <w:rPr>
      <w:b/>
      <w:sz w:val="28"/>
      <w:szCs w:val="28"/>
    </w:rPr>
  </w:style>
  <w:style w:type="paragraph" w:styleId="Overskrift3">
    <w:name w:val="heading 3"/>
    <w:basedOn w:val="Normal"/>
    <w:next w:val="Normal"/>
    <w:link w:val="Overskrift3Tegn"/>
    <w:uiPriority w:val="9"/>
    <w:unhideWhenUsed/>
    <w:qFormat/>
    <w:rsid w:val="00274486"/>
    <w:pPr>
      <w:pBdr>
        <w:bottom w:val="single" w:sz="4" w:space="1" w:color="auto"/>
      </w:pBdr>
      <w:outlineLvl w:val="2"/>
    </w:pPr>
    <w:rPr>
      <w:b/>
      <w:color w:val="548DD4" w:themeColor="text2" w:themeTint="99"/>
      <w:sz w:val="28"/>
      <w:szCs w:val="28"/>
    </w:rPr>
  </w:style>
  <w:style w:type="paragraph" w:styleId="Overskrift4">
    <w:name w:val="heading 4"/>
    <w:basedOn w:val="Normal"/>
    <w:next w:val="Normal"/>
    <w:link w:val="Overskrift4Tegn"/>
    <w:uiPriority w:val="9"/>
    <w:unhideWhenUsed/>
    <w:qFormat/>
    <w:rsid w:val="00554B49"/>
    <w:pPr>
      <w:outlineLvl w:val="3"/>
    </w:pPr>
    <w:rPr>
      <w:b/>
      <w:color w:val="4F81BD" w:themeColor="accent1"/>
    </w:rPr>
  </w:style>
  <w:style w:type="paragraph" w:styleId="Overskrift5">
    <w:name w:val="heading 5"/>
    <w:basedOn w:val="Normal"/>
    <w:next w:val="Normal"/>
    <w:link w:val="Overskrift5Tegn"/>
    <w:unhideWhenUsed/>
    <w:qFormat/>
    <w:rsid w:val="00C30011"/>
    <w:pPr>
      <w:ind w:left="720" w:hanging="12"/>
      <w:contextualSpacing/>
      <w:outlineLvl w:val="4"/>
    </w:pPr>
    <w:rPr>
      <w:b/>
      <w:bCs/>
    </w:rPr>
  </w:style>
  <w:style w:type="paragraph" w:styleId="Overskrift6">
    <w:name w:val="heading 6"/>
    <w:basedOn w:val="Normal"/>
    <w:next w:val="Normal"/>
    <w:link w:val="Overskrift6Tegn"/>
    <w:uiPriority w:val="9"/>
    <w:unhideWhenUsed/>
    <w:qFormat/>
    <w:rsid w:val="0037511E"/>
    <w:pPr>
      <w:outlineLvl w:val="5"/>
    </w:pPr>
    <w:rPr>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C6BF9"/>
    <w:pPr>
      <w:tabs>
        <w:tab w:val="center" w:pos="4536"/>
        <w:tab w:val="right" w:pos="9072"/>
      </w:tabs>
    </w:pPr>
  </w:style>
  <w:style w:type="character" w:customStyle="1" w:styleId="TopptekstTegn">
    <w:name w:val="Topptekst Tegn"/>
    <w:basedOn w:val="Standardskriftforavsnitt"/>
    <w:link w:val="Topptekst"/>
    <w:uiPriority w:val="99"/>
    <w:rsid w:val="006C6BF9"/>
  </w:style>
  <w:style w:type="paragraph" w:styleId="Bunntekst">
    <w:name w:val="footer"/>
    <w:basedOn w:val="Normal"/>
    <w:link w:val="BunntekstTegn"/>
    <w:uiPriority w:val="99"/>
    <w:unhideWhenUsed/>
    <w:rsid w:val="006C6BF9"/>
    <w:pPr>
      <w:tabs>
        <w:tab w:val="center" w:pos="4536"/>
        <w:tab w:val="right" w:pos="9072"/>
      </w:tabs>
    </w:pPr>
  </w:style>
  <w:style w:type="character" w:customStyle="1" w:styleId="BunntekstTegn">
    <w:name w:val="Bunntekst Tegn"/>
    <w:basedOn w:val="Standardskriftforavsnitt"/>
    <w:link w:val="Bunntekst"/>
    <w:uiPriority w:val="99"/>
    <w:rsid w:val="006C6BF9"/>
  </w:style>
  <w:style w:type="paragraph" w:styleId="Punktliste">
    <w:name w:val="List Bullet"/>
    <w:basedOn w:val="Normal"/>
    <w:autoRedefine/>
    <w:uiPriority w:val="99"/>
    <w:rsid w:val="00BE6103"/>
    <w:pPr>
      <w:widowControl w:val="0"/>
      <w:ind w:left="720" w:hanging="720"/>
    </w:pPr>
    <w:rPr>
      <w:iCs/>
      <w:color w:val="FF0000"/>
    </w:rPr>
  </w:style>
  <w:style w:type="paragraph" w:styleId="Listeavsnitt">
    <w:name w:val="List Paragraph"/>
    <w:basedOn w:val="Normal"/>
    <w:uiPriority w:val="34"/>
    <w:qFormat/>
    <w:rsid w:val="00EE6440"/>
    <w:pPr>
      <w:ind w:left="709" w:hanging="709"/>
      <w:contextualSpacing/>
    </w:pPr>
  </w:style>
  <w:style w:type="table" w:styleId="Tabellrutenett">
    <w:name w:val="Table Grid"/>
    <w:basedOn w:val="Vanligtabell"/>
    <w:rsid w:val="006C6BF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0306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0306E"/>
    <w:rPr>
      <w:rFonts w:ascii="Segoe UI" w:eastAsia="Times New Roman" w:hAnsi="Segoe UI" w:cs="Segoe UI"/>
      <w:sz w:val="18"/>
      <w:szCs w:val="18"/>
      <w:lang w:eastAsia="nb-NO"/>
    </w:rPr>
  </w:style>
  <w:style w:type="character" w:styleId="Merknadsreferanse">
    <w:name w:val="annotation reference"/>
    <w:basedOn w:val="Standardskriftforavsnitt"/>
    <w:semiHidden/>
    <w:unhideWhenUsed/>
    <w:rsid w:val="00C0306E"/>
    <w:rPr>
      <w:sz w:val="16"/>
      <w:szCs w:val="16"/>
    </w:rPr>
  </w:style>
  <w:style w:type="paragraph" w:styleId="Merknadstekst">
    <w:name w:val="annotation text"/>
    <w:basedOn w:val="Normal"/>
    <w:link w:val="MerknadstekstTegn"/>
    <w:uiPriority w:val="99"/>
    <w:unhideWhenUsed/>
    <w:rsid w:val="00C0306E"/>
    <w:rPr>
      <w:sz w:val="20"/>
    </w:rPr>
  </w:style>
  <w:style w:type="character" w:customStyle="1" w:styleId="MerknadstekstTegn">
    <w:name w:val="Merknadstekst Tegn"/>
    <w:basedOn w:val="Standardskriftforavsnitt"/>
    <w:link w:val="Merknadstekst"/>
    <w:uiPriority w:val="99"/>
    <w:rsid w:val="00C0306E"/>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0306E"/>
    <w:rPr>
      <w:b/>
      <w:bCs/>
    </w:rPr>
  </w:style>
  <w:style w:type="character" w:customStyle="1" w:styleId="KommentaremneTegn">
    <w:name w:val="Kommentaremne Tegn"/>
    <w:basedOn w:val="MerknadstekstTegn"/>
    <w:link w:val="Kommentaremne"/>
    <w:uiPriority w:val="99"/>
    <w:semiHidden/>
    <w:rsid w:val="00C0306E"/>
    <w:rPr>
      <w:rFonts w:ascii="Times New Roman" w:eastAsia="Times New Roman" w:hAnsi="Times New Roman" w:cs="Times New Roman"/>
      <w:b/>
      <w:bCs/>
      <w:sz w:val="20"/>
      <w:szCs w:val="20"/>
      <w:lang w:eastAsia="nb-NO"/>
    </w:rPr>
  </w:style>
  <w:style w:type="character" w:styleId="Hyperkobling">
    <w:name w:val="Hyperlink"/>
    <w:basedOn w:val="Standardskriftforavsnitt"/>
    <w:uiPriority w:val="99"/>
    <w:unhideWhenUsed/>
    <w:rsid w:val="00995731"/>
    <w:rPr>
      <w:color w:val="0000FF" w:themeColor="hyperlink"/>
      <w:u w:val="single"/>
    </w:rPr>
  </w:style>
  <w:style w:type="character" w:styleId="Ulstomtale">
    <w:name w:val="Unresolved Mention"/>
    <w:basedOn w:val="Standardskriftforavsnitt"/>
    <w:uiPriority w:val="99"/>
    <w:semiHidden/>
    <w:unhideWhenUsed/>
    <w:rsid w:val="00995731"/>
    <w:rPr>
      <w:color w:val="605E5C"/>
      <w:shd w:val="clear" w:color="auto" w:fill="E1DFDD"/>
    </w:rPr>
  </w:style>
  <w:style w:type="character" w:styleId="Fulgthyperkobling">
    <w:name w:val="FollowedHyperlink"/>
    <w:basedOn w:val="Standardskriftforavsnitt"/>
    <w:uiPriority w:val="99"/>
    <w:semiHidden/>
    <w:unhideWhenUsed/>
    <w:rsid w:val="00EB41B4"/>
    <w:rPr>
      <w:color w:val="800080" w:themeColor="followedHyperlink"/>
      <w:u w:val="single"/>
    </w:rPr>
  </w:style>
  <w:style w:type="paragraph" w:customStyle="1" w:styleId="Websak9">
    <w:name w:val="Websak9"/>
    <w:aliases w:val="5H"/>
    <w:basedOn w:val="Normal"/>
    <w:rsid w:val="00FD1619"/>
    <w:pPr>
      <w:jc w:val="right"/>
    </w:pPr>
    <w:rPr>
      <w:rFonts w:ascii="Arial" w:hAnsi="Arial"/>
      <w:caps/>
      <w:sz w:val="19"/>
    </w:rPr>
  </w:style>
  <w:style w:type="paragraph" w:styleId="Revisjon">
    <w:name w:val="Revision"/>
    <w:hidden/>
    <w:uiPriority w:val="99"/>
    <w:semiHidden/>
    <w:rsid w:val="003B7D58"/>
    <w:pPr>
      <w:spacing w:after="0" w:line="240" w:lineRule="auto"/>
    </w:pPr>
    <w:rPr>
      <w:rFonts w:ascii="Times New Roman" w:eastAsia="Times New Roman" w:hAnsi="Times New Roman" w:cs="Times New Roman"/>
      <w:sz w:val="24"/>
      <w:szCs w:val="20"/>
      <w:lang w:eastAsia="nb-NO"/>
    </w:rPr>
  </w:style>
  <w:style w:type="paragraph" w:customStyle="1" w:styleId="Revisjonsdato">
    <w:name w:val="Revisjonsdato"/>
    <w:basedOn w:val="Normal"/>
    <w:link w:val="RevisjonsdatoTegn"/>
    <w:qFormat/>
    <w:rsid w:val="00AD28E2"/>
    <w:rPr>
      <w:sz w:val="20"/>
    </w:rPr>
  </w:style>
  <w:style w:type="character" w:customStyle="1" w:styleId="RevisjonsdatoTegn">
    <w:name w:val="Revisjonsdato Tegn"/>
    <w:basedOn w:val="Standardskriftforavsnitt"/>
    <w:link w:val="Revisjonsdato"/>
    <w:rsid w:val="00AD28E2"/>
    <w:rPr>
      <w:rFonts w:eastAsia="Times New Roman" w:cs="Times New Roman"/>
      <w:sz w:val="20"/>
      <w:lang w:eastAsia="nb-NO"/>
    </w:rPr>
  </w:style>
  <w:style w:type="character" w:customStyle="1" w:styleId="Overskrift1Tegn">
    <w:name w:val="Overskrift 1 Tegn"/>
    <w:basedOn w:val="Standardskriftforavsnitt"/>
    <w:link w:val="Overskrift1"/>
    <w:rsid w:val="00883628"/>
    <w:rPr>
      <w:rFonts w:eastAsia="Times New Roman" w:cs="Times New Roman"/>
      <w:sz w:val="40"/>
      <w:szCs w:val="40"/>
      <w:lang w:eastAsia="nb-NO"/>
    </w:rPr>
  </w:style>
  <w:style w:type="character" w:customStyle="1" w:styleId="Overskrift2Tegn">
    <w:name w:val="Overskrift 2 Tegn"/>
    <w:basedOn w:val="Standardskriftforavsnitt"/>
    <w:link w:val="Overskrift2"/>
    <w:uiPriority w:val="9"/>
    <w:rsid w:val="00D72253"/>
    <w:rPr>
      <w:rFonts w:eastAsia="Times New Roman" w:cs="Times New Roman"/>
      <w:b/>
      <w:sz w:val="28"/>
      <w:szCs w:val="28"/>
      <w:lang w:eastAsia="nb-NO"/>
    </w:rPr>
  </w:style>
  <w:style w:type="character" w:customStyle="1" w:styleId="Overskrift6Tegn">
    <w:name w:val="Overskrift 6 Tegn"/>
    <w:basedOn w:val="Standardskriftforavsnitt"/>
    <w:link w:val="Overskrift6"/>
    <w:uiPriority w:val="9"/>
    <w:rsid w:val="0037511E"/>
    <w:rPr>
      <w:rFonts w:eastAsia="Times New Roman" w:cs="Times New Roman"/>
      <w:u w:val="single"/>
      <w:lang w:eastAsia="nb-NO"/>
    </w:rPr>
  </w:style>
  <w:style w:type="character" w:customStyle="1" w:styleId="Overskrift3Tegn">
    <w:name w:val="Overskrift 3 Tegn"/>
    <w:basedOn w:val="Standardskriftforavsnitt"/>
    <w:link w:val="Overskrift3"/>
    <w:uiPriority w:val="9"/>
    <w:rsid w:val="00274486"/>
    <w:rPr>
      <w:rFonts w:eastAsia="Times New Roman" w:cs="Times New Roman"/>
      <w:b/>
      <w:color w:val="548DD4" w:themeColor="text2" w:themeTint="99"/>
      <w:sz w:val="28"/>
      <w:szCs w:val="28"/>
      <w:lang w:eastAsia="nb-NO"/>
    </w:rPr>
  </w:style>
  <w:style w:type="character" w:customStyle="1" w:styleId="Overskrift5Tegn">
    <w:name w:val="Overskrift 5 Tegn"/>
    <w:basedOn w:val="Standardskriftforavsnitt"/>
    <w:link w:val="Overskrift5"/>
    <w:rsid w:val="00C30011"/>
    <w:rPr>
      <w:rFonts w:eastAsia="Times New Roman" w:cs="Times New Roman"/>
      <w:b/>
      <w:bCs/>
      <w:lang w:eastAsia="nb-NO"/>
    </w:rPr>
  </w:style>
  <w:style w:type="character" w:customStyle="1" w:styleId="Overskrift4Tegn">
    <w:name w:val="Overskrift 4 Tegn"/>
    <w:basedOn w:val="Standardskriftforavsnitt"/>
    <w:link w:val="Overskrift4"/>
    <w:uiPriority w:val="9"/>
    <w:rsid w:val="00554B49"/>
    <w:rPr>
      <w:rFonts w:eastAsia="Times New Roman" w:cs="Times New Roman"/>
      <w:b/>
      <w:color w:val="4F81BD" w:themeColor="accent1"/>
      <w:lang w:eastAsia="nb-NO"/>
    </w:rPr>
  </w:style>
  <w:style w:type="paragraph" w:customStyle="1" w:styleId="Veiledning">
    <w:name w:val="Veiledning"/>
    <w:basedOn w:val="Normal"/>
    <w:link w:val="VeiledningTegn"/>
    <w:qFormat/>
    <w:rsid w:val="00A83953"/>
    <w:pPr>
      <w:shd w:val="clear" w:color="auto" w:fill="DBE5F1" w:themeFill="accent1" w:themeFillTint="33"/>
    </w:pPr>
    <w:rPr>
      <w:i/>
      <w:iCs/>
      <w:sz w:val="18"/>
      <w:szCs w:val="18"/>
      <w14:shadow w14:blurRad="50800" w14:dist="50800" w14:dir="5400000" w14:sx="0" w14:sy="0" w14:kx="0" w14:ky="0" w14:algn="ctr">
        <w14:schemeClr w14:val="accent1">
          <w14:lumMod w14:val="20000"/>
          <w14:lumOff w14:val="80000"/>
        </w14:schemeClr>
      </w14:shadow>
    </w:rPr>
  </w:style>
  <w:style w:type="character" w:customStyle="1" w:styleId="VeiledningTegn">
    <w:name w:val="Veiledning Tegn"/>
    <w:basedOn w:val="Standardskriftforavsnitt"/>
    <w:link w:val="Veiledning"/>
    <w:rsid w:val="00A83953"/>
    <w:rPr>
      <w:rFonts w:eastAsia="Times New Roman" w:cs="Times New Roman"/>
      <w:i/>
      <w:iCs/>
      <w:sz w:val="18"/>
      <w:szCs w:val="18"/>
      <w:shd w:val="clear" w:color="auto" w:fill="DBE5F1" w:themeFill="accent1" w:themeFillTint="33"/>
      <w:lang w:eastAsia="nb-NO"/>
      <w14:shadow w14:blurRad="50800" w14:dist="50800" w14:dir="5400000" w14:sx="0" w14:sy="0" w14:kx="0" w14:ky="0" w14:algn="ctr">
        <w14:schemeClr w14:val="accent1">
          <w14:lumMod w14:val="20000"/>
          <w14:lumOff w14:val="80000"/>
        </w14:scheme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2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aerum.kommune.no/tjenester/plan-bygg-og-geodata/plan/planprosessen-fra-a-til-a2/2.-oppstart-av-planarbeidplaninitiativ-pbl.--1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ocument>
  <properties>
    <language/>
    <docs>
      <doc>
        <sdm_sdfid/>
        <sdm_watermark/>
      </doc>
    </docs>
    <showHiddenMark>False</showHiddenMark>
    <websakInfo>
      <fletteDato>28.10.2021</fletteDato>
      <sakid>2018010386</sakid>
      <jpid>2020404775</jpid>
      <filUnique>8325224</filUnique>
      <filChecksumFørFlett>cwCyatk0FzCj8pvZidSlIw==</filChecksumFørFlett>
      <erHoveddokument>True</erHoveddokument>
      <dcTitle>Standardbestemmelser for flere formål 2021 med veiledning</dcTitle>
    </websakInfo>
    <sdm_dummy/>
    <templateURI>docx</templateURI>
    <mergeMode>MergeOne</mergeMode>
  </properties>
  <body/>
  <footer/>
  <header>
    <Soa_Navn>Regulering</Soa_Navn>
  </header>
</document>
</file>

<file path=customXml/item2.xml><?xml version="1.0" encoding="utf-8"?>
<document>
  <properties>
    <language/>
    <docs>
      <doc>
        <sdm_sdfid/>
        <sdm_watermark/>
      </doc>
    </docs>
    <showHiddenMark>False</showHiddenMark>
    <websakInfo>
      <fletteDato>25.11.2021</fletteDato>
      <sakid>2018010386</sakid>
      <jpid>2020516439</jpid>
      <filUnique>8383344</filUnique>
      <filChecksumFørFlett>WzvPBLBZHy7am7wacFLIiw==</filChecksumFørFlett>
      <erHoveddokument>True</erHoveddokument>
      <dcTitle>Standardbestemmelser 2021 med veiledning</dcTitle>
    </websakInfo>
    <sdm_dummy/>
    <templateURI>docx</templateURI>
    <mergeMode>MergeOne</mergeMode>
  </properties>
  <body/>
  <footer/>
  <header>
    <Soa_Navn>Regulering</Soa_Navn>
  </header>
</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
  <properties>
    <language/>
    <docs>
      <doc>
        <sdm_sdfid/>
        <sdm_watermark/>
      </doc>
    </docs>
    <showHiddenMark>False</showHiddenMark>
    <websakInfo>
      <fletteDato>17.06.2021</fletteDato>
      <sakid>2018010386</sakid>
      <jpid>2020404775</jpid>
      <filUnique>7824073</filUnique>
      <filChecksumFørFlett>yWphiaNWb3rWMg0js4hL5g==</filChecksumFørFlett>
      <erHoveddokument>True</erHoveddokument>
      <dcTitle>Standardbestemmelser for flere formål 2021 med veiledning</dcTitle>
    </websakInfo>
    <sdm_dummy/>
    <templateURI>docx</templateURI>
    <mergeMode>MergeOne</mergeMode>
  </properties>
  <body/>
  <footer/>
  <header>
    <Soa_Navn>Regulering</Soa_Navn>
  </header>
</document>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322fe22-0095-4219-a146-f0dbf2fc48bc">
      <Terms xmlns="http://schemas.microsoft.com/office/infopath/2007/PartnerControls"/>
    </lcf76f155ced4ddcb4097134ff3c332f>
    <TaxCatchAll xmlns="0cc96435-b9c3-4688-a41d-74dd8cec86ac"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711A7F5CFC48834DBE34E1748B6EACFF" ma:contentTypeVersion="19" ma:contentTypeDescription="Opprett et nytt dokument." ma:contentTypeScope="" ma:versionID="a5c472d618d2e62bfbd4585b3a7413de">
  <xsd:schema xmlns:xsd="http://www.w3.org/2001/XMLSchema" xmlns:xs="http://www.w3.org/2001/XMLSchema" xmlns:p="http://schemas.microsoft.com/office/2006/metadata/properties" xmlns:ns2="c322fe22-0095-4219-a146-f0dbf2fc48bc" xmlns:ns3="0cc96435-b9c3-4688-a41d-74dd8cec86ac" targetNamespace="http://schemas.microsoft.com/office/2006/metadata/properties" ma:root="true" ma:fieldsID="21f7eb6c3c01ed0ca7af8450f7e820bb" ns2:_="" ns3:_="">
    <xsd:import namespace="c322fe22-0095-4219-a146-f0dbf2fc48bc"/>
    <xsd:import namespace="0cc96435-b9c3-4688-a41d-74dd8cec86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2fe22-0095-4219-a146-f0dbf2fc4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b055116-5617-4268-b69c-d0095ac8b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96435-b9c3-4688-a41d-74dd8cec86a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b3f30b05-077f-42f5-8531-fdc8ac5d9a8a}" ma:internalName="TaxCatchAll" ma:showField="CatchAllData" ma:web="0cc96435-b9c3-4688-a41d-74dd8cec8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7819D-54E1-4EAB-A0DD-EE3E3BFE12DF}">
  <ds:schemaRefs/>
</ds:datastoreItem>
</file>

<file path=customXml/itemProps2.xml><?xml version="1.0" encoding="utf-8"?>
<ds:datastoreItem xmlns:ds="http://schemas.openxmlformats.org/officeDocument/2006/customXml" ds:itemID="{B114A7B0-ACA8-4268-921C-2E8469A0561B}">
  <ds:schemaRefs/>
</ds:datastoreItem>
</file>

<file path=customXml/itemProps3.xml><?xml version="1.0" encoding="utf-8"?>
<ds:datastoreItem xmlns:ds="http://schemas.openxmlformats.org/officeDocument/2006/customXml" ds:itemID="{5334F44E-BCB9-480B-97FF-109EE7433E7B}">
  <ds:schemaRefs>
    <ds:schemaRef ds:uri="http://schemas.openxmlformats.org/officeDocument/2006/bibliography"/>
  </ds:schemaRefs>
</ds:datastoreItem>
</file>

<file path=customXml/itemProps4.xml><?xml version="1.0" encoding="utf-8"?>
<ds:datastoreItem xmlns:ds="http://schemas.openxmlformats.org/officeDocument/2006/customXml" ds:itemID="{C92E2647-A879-47F1-86CD-90C3D314D26B}">
  <ds:schemaRefs>
    <ds:schemaRef ds:uri="http://schemas.microsoft.com/sharepoint/v3/contenttype/forms"/>
  </ds:schemaRefs>
</ds:datastoreItem>
</file>

<file path=customXml/itemProps5.xml><?xml version="1.0" encoding="utf-8"?>
<ds:datastoreItem xmlns:ds="http://schemas.openxmlformats.org/officeDocument/2006/customXml" ds:itemID="{5F642857-9990-4C50-B3E7-6B3C176B1C36}">
  <ds:schemaRefs/>
</ds:datastoreItem>
</file>

<file path=customXml/itemProps6.xml><?xml version="1.0" encoding="utf-8"?>
<ds:datastoreItem xmlns:ds="http://schemas.openxmlformats.org/officeDocument/2006/customXml" ds:itemID="{27D8DB35-58BE-432A-B182-0C8B8CD0897A}">
  <ds:schemaRefs>
    <ds:schemaRef ds:uri="http://schemas.microsoft.com/office/2006/metadata/properties"/>
    <ds:schemaRef ds:uri="http://schemas.microsoft.com/office/infopath/2007/PartnerControls"/>
    <ds:schemaRef ds:uri="c322fe22-0095-4219-a146-f0dbf2fc48bc"/>
    <ds:schemaRef ds:uri="0cc96435-b9c3-4688-a41d-74dd8cec86ac"/>
  </ds:schemaRefs>
</ds:datastoreItem>
</file>

<file path=customXml/itemProps7.xml><?xml version="1.0" encoding="utf-8"?>
<ds:datastoreItem xmlns:ds="http://schemas.openxmlformats.org/officeDocument/2006/customXml" ds:itemID="{5103FDFC-8E5D-4EFE-9F1F-AE5DAB603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2fe22-0095-4219-a146-f0dbf2fc48bc"/>
    <ds:schemaRef ds:uri="0cc96435-b9c3-4688-a41d-74dd8cec8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4184</Words>
  <Characters>22179</Characters>
  <Application>Microsoft Office Word</Application>
  <DocSecurity>0</DocSecurity>
  <Lines>184</Lines>
  <Paragraphs>52</Paragraphs>
  <ScaleCrop>false</ScaleCrop>
  <HeadingPairs>
    <vt:vector size="2" baseType="variant">
      <vt:variant>
        <vt:lpstr>Tittel</vt:lpstr>
      </vt:variant>
      <vt:variant>
        <vt:i4>1</vt:i4>
      </vt:variant>
    </vt:vector>
  </HeadingPairs>
  <TitlesOfParts>
    <vt:vector size="1" baseType="lpstr">
      <vt:lpstr>Standardbestemmelser 2021 med veiledning</vt:lpstr>
    </vt:vector>
  </TitlesOfParts>
  <Company>Bærum kommune</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Standardbestemmelser 2021 med veiledning</dc:title>
  <dc:subject/>
  <dc:creator>Anne Sofie Bjørge</dc:creator>
  <cp:keywords/>
  <dc:description/>
  <cp:lastModifiedBy>Karine Elise Winther</cp:lastModifiedBy>
  <cp:revision>2</cp:revision>
  <cp:lastPrinted>2017-02-20T20:51:00Z</cp:lastPrinted>
  <dcterms:created xsi:type="dcterms:W3CDTF">2025-10-30T13:35:00Z</dcterms:created>
  <dcterms:modified xsi:type="dcterms:W3CDTF">2025-10-30T13:35:00Z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2020-09-21T07:14:25Z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5b5ec707-9617-4ddd-b3aa-0000c2132a2e</vt:lpwstr>
  </property>
  <property fmtid="{D5CDD505-2E9C-101B-9397-08002B2CF9AE}" pid="8" name="MSIP_Label_593ecc0f-ccb9-4361-8333-eab9c279fcaa_ContentBits">
    <vt:lpwstr>0</vt:lpwstr>
  </property>
  <property fmtid="{D5CDD505-2E9C-101B-9397-08002B2CF9AE}" pid="9" name="ContentTypeId">
    <vt:lpwstr>0x010100711A7F5CFC48834DBE34E1748B6EACFF</vt:lpwstr>
  </property>
  <property fmtid="{D5CDD505-2E9C-101B-9397-08002B2CF9AE}" pid="10" name="MediaServiceImageTags">
    <vt:lpwstr/>
  </property>
</Properties>
</file>